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b0d7" w14:textId="f01b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117 "2024-2026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Қарақұдық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- 314 974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319 154,8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