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a8e2" w14:textId="4d9a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2024 жылғы 16 қантардағы № 170 "2024 жылға арналған Әйтеке би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Ақтөбе облысы Әйтеке би аудандық мәслихатының 2024 жылғы 24 қазандағы № 260 шешімі</w:t>
      </w:r>
    </w:p>
    <w:p>
      <w:pPr>
        <w:spacing w:after="0"/>
        <w:ind w:left="0"/>
        <w:jc w:val="both"/>
      </w:pPr>
      <w:bookmarkStart w:name="z2" w:id="0"/>
      <w:r>
        <w:rPr>
          <w:rFonts w:ascii="Times New Roman"/>
          <w:b w:val="false"/>
          <w:i w:val="false"/>
          <w:color w:val="000000"/>
          <w:sz w:val="28"/>
        </w:rPr>
        <w:t>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Әйтеке би аудандық мәслихатының 2024 жылғы 16 қантардағы № 170 "2024 жылға арналған Әйтеке би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