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e07e" w14:textId="195e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әкімдігінің 2022 жылғы 26 шілдедегі № 4154 "Ақтөбе қаласы бойынша коммуналдық көрсетілетін қызметтерді ұсынудың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Ақтөбе облысы Ақтөбе қаласы әкімдігінің 2024 жылғы 4 мамырдағы № 2446 қаулысы</w:t>
      </w:r>
    </w:p>
    <w:p>
      <w:pPr>
        <w:spacing w:after="0"/>
        <w:ind w:left="0"/>
        <w:jc w:val="both"/>
      </w:pPr>
      <w:bookmarkStart w:name="z2" w:id="0"/>
      <w:r>
        <w:rPr>
          <w:rFonts w:ascii="Times New Roman"/>
          <w:b w:val="false"/>
          <w:i w:val="false"/>
          <w:color w:val="000000"/>
          <w:sz w:val="28"/>
        </w:rPr>
        <w:t>
      Ақтөбе қаласының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қаласы әкімдігінің 2022 жылғы 26 шілдедегі № 4154 "Ақтөбе қаласы бойынша коммуналдық көрсетілетін қызметтерді ұсынудың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Ақтөбе қаласы әкімдігінің 2023 жылғы 28 желтоқсандағы № 7210 "Ақтөбе қаласы бойынша коммуналдық көрсетілетін қызметтерді ұсынудың қағидаларын бекіту туралы" Ақтөбе қаласы әкімдігінің 2022 жылғы 26 шілдедегі № 4154 қаулысына өзгерістер мен толықтырулар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Start w:name="z6" w:id="1"/>
    <w:p>
      <w:pPr>
        <w:spacing w:after="0"/>
        <w:ind w:left="0"/>
        <w:jc w:val="both"/>
      </w:pPr>
      <w:r>
        <w:rPr>
          <w:rFonts w:ascii="Times New Roman"/>
          <w:b w:val="false"/>
          <w:i w:val="false"/>
          <w:color w:val="000000"/>
          <w:sz w:val="28"/>
        </w:rPr>
        <w:t>
      3. "Ақтөбе қаласының тұрғын үй-коммуналдық шаруашылық, жолаушылар көлігі және автомобиль жолдары бөлімі"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Ақтөбе қаласы әкімдігінің интернет – ресурсында орналастыруды қамтамасыз етсін.</w:t>
      </w:r>
    </w:p>
    <w:bookmarkStart w:name="z7" w:id="2"/>
    <w:p>
      <w:pPr>
        <w:spacing w:after="0"/>
        <w:ind w:left="0"/>
        <w:jc w:val="both"/>
      </w:pPr>
      <w:r>
        <w:rPr>
          <w:rFonts w:ascii="Times New Roman"/>
          <w:b w:val="false"/>
          <w:i w:val="false"/>
          <w:color w:val="000000"/>
          <w:sz w:val="28"/>
        </w:rPr>
        <w:t>
      4. Осы қаулының орындалуын бақылау Ақтөбе қаласы әкімнің жетекшілік ететін орынбасарына жүктелсін.</w:t>
      </w:r>
    </w:p>
    <w:bookmarkEnd w:id="2"/>
    <w:bookmarkStart w:name="z8" w:id="3"/>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 xml:space="preserve">2024 жылғы 4 мамырдағы </w:t>
            </w:r>
            <w:r>
              <w:br/>
            </w:r>
            <w:r>
              <w:rPr>
                <w:rFonts w:ascii="Times New Roman"/>
                <w:b w:val="false"/>
                <w:i w:val="false"/>
                <w:color w:val="000000"/>
                <w:sz w:val="20"/>
              </w:rPr>
              <w:t>№ 2446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 xml:space="preserve">2022 жылғы 26 шілдедегі </w:t>
            </w:r>
            <w:r>
              <w:br/>
            </w:r>
            <w:r>
              <w:rPr>
                <w:rFonts w:ascii="Times New Roman"/>
                <w:b w:val="false"/>
                <w:i w:val="false"/>
                <w:color w:val="000000"/>
                <w:sz w:val="20"/>
              </w:rPr>
              <w:t>№ 4154 қаулысына қосымша</w:t>
            </w:r>
          </w:p>
        </w:tc>
      </w:tr>
    </w:tbl>
    <w:bookmarkStart w:name="z10" w:id="4"/>
    <w:p>
      <w:pPr>
        <w:spacing w:after="0"/>
        <w:ind w:left="0"/>
        <w:jc w:val="left"/>
      </w:pPr>
      <w:r>
        <w:rPr>
          <w:rFonts w:ascii="Times New Roman"/>
          <w:b/>
          <w:i w:val="false"/>
          <w:color w:val="000000"/>
        </w:rPr>
        <w:t xml:space="preserve"> Ақтөбе қаласында коммуналдық көрсетілетін қызметтерді ұсыну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Ақтөбе қаласында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(Нормативтік құқықтық актілерді мемлекеттік тіркеу тізілімінде № 20542 болып тіркелген)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Start w:name="z13"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4" w:id="7"/>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7"/>
    <w:p>
      <w:pPr>
        <w:spacing w:after="0"/>
        <w:ind w:left="0"/>
        <w:jc w:val="left"/>
      </w:pPr>
    </w:p>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6" w:id="8"/>
    <w:p>
      <w:pPr>
        <w:spacing w:after="0"/>
        <w:ind w:left="0"/>
        <w:jc w:val="both"/>
      </w:pPr>
      <w:r>
        <w:rPr>
          <w:rFonts w:ascii="Times New Roman"/>
          <w:b w:val="false"/>
          <w:i w:val="false"/>
          <w:color w:val="000000"/>
          <w:sz w:val="28"/>
        </w:rPr>
        <w:t>
      3 - 1.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8"/>
    <w:bookmarkStart w:name="z17" w:id="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9"/>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8" w:id="1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0"/>
    <w:bookmarkStart w:name="z19" w:id="1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20" w:id="12"/>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2"/>
    <w:bookmarkStart w:name="z21" w:id="13"/>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3"/>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Start w:name="z23" w:id="14"/>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4"/>
    <w:bookmarkStart w:name="z24" w:id="15"/>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Start w:name="z27" w:id="1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Start w:name="z29" w:id="17"/>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17"/>
    <w:bookmarkStart w:name="z30" w:id="18"/>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18"/>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Start w:name="z34" w:id="19"/>
    <w:p>
      <w:pPr>
        <w:spacing w:after="0"/>
        <w:ind w:left="0"/>
        <w:jc w:val="both"/>
      </w:pPr>
      <w:r>
        <w:rPr>
          <w:rFonts w:ascii="Times New Roman"/>
          <w:b w:val="false"/>
          <w:i w:val="false"/>
          <w:color w:val="000000"/>
          <w:sz w:val="28"/>
        </w:rPr>
        <w:t>
      20. Тұтынушы:</w:t>
      </w:r>
    </w:p>
    <w:bookmarkEnd w:id="1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5" w:id="20"/>
    <w:p>
      <w:pPr>
        <w:spacing w:after="0"/>
        <w:ind w:left="0"/>
        <w:jc w:val="both"/>
      </w:pPr>
      <w:r>
        <w:rPr>
          <w:rFonts w:ascii="Times New Roman"/>
          <w:b w:val="false"/>
          <w:i w:val="false"/>
          <w:color w:val="000000"/>
          <w:sz w:val="28"/>
        </w:rPr>
        <w:t>
      21. Жеткізуші:</w:t>
      </w:r>
    </w:p>
    <w:bookmarkEnd w:id="20"/>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6" w:id="21"/>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1"/>
    <w:p>
      <w:pPr>
        <w:spacing w:after="0"/>
        <w:ind w:left="0"/>
        <w:jc w:val="left"/>
      </w:pPr>
    </w:p>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Start w:name="z38" w:id="2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22"/>
    <w:bookmarkStart w:name="z39" w:id="2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23"/>
    <w:bookmarkStart w:name="z40" w:id="24"/>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қаулысы бойынша айқындалады.</w:t>
      </w:r>
    </w:p>
    <w:bookmarkStart w:name="z43" w:id="2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25"/>
    <w:bookmarkStart w:name="z44" w:id="26"/>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26"/>
    <w:bookmarkStart w:name="z45" w:id="27"/>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27"/>
    <w:bookmarkStart w:name="z46" w:id="28"/>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28"/>
    <w:bookmarkStart w:name="z47" w:id="29"/>
    <w:p>
      <w:pPr>
        <w:spacing w:after="0"/>
        <w:ind w:left="0"/>
        <w:jc w:val="left"/>
      </w:pPr>
      <w:r>
        <w:rPr>
          <w:rFonts w:ascii="Times New Roman"/>
          <w:b/>
          <w:i w:val="false"/>
          <w:color w:val="000000"/>
        </w:rPr>
        <w:t xml:space="preserve"> 5-тарау. Дауларды шешу тәртібі</w:t>
      </w:r>
    </w:p>
    <w:bookmarkEnd w:id="29"/>
    <w:bookmarkStart w:name="z48" w:id="30"/>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30"/>
    <w:bookmarkStart w:name="z49" w:id="31"/>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3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50" w:id="32"/>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3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51" w:id="33"/>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33"/>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2" w:id="34"/>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3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3" w:id="35"/>
    <w:p>
      <w:pPr>
        <w:spacing w:after="0"/>
        <w:ind w:left="0"/>
        <w:jc w:val="left"/>
      </w:pPr>
      <w:r>
        <w:rPr>
          <w:rFonts w:ascii="Times New Roman"/>
          <w:b/>
          <w:i w:val="false"/>
          <w:color w:val="000000"/>
        </w:rPr>
        <w:t xml:space="preserve"> 6-тарау. Қорытынды ережелер</w:t>
      </w:r>
    </w:p>
    <w:bookmarkEnd w:id="35"/>
    <w:bookmarkStart w:name="z54" w:id="36"/>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36"/>
    <w:bookmarkStart w:name="z55" w:id="37"/>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3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