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7fa12" w14:textId="d37fa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2023 жылғы 13 желтоқсандағы № 74 "2024-2026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2024 жылғы 10 шілдедегі № 151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Облыстық мәслихаттың 2023 жылғы 13 желтоқсандағы № 74 "2024-2026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 бекітілсін:</w:t>
      </w:r>
    </w:p>
    <w:p>
      <w:pPr>
        <w:spacing w:after="0"/>
        <w:ind w:left="0"/>
        <w:jc w:val="both"/>
      </w:pPr>
      <w:r>
        <w:rPr>
          <w:rFonts w:ascii="Times New Roman"/>
          <w:b w:val="false"/>
          <w:i w:val="false"/>
          <w:color w:val="000000"/>
          <w:sz w:val="28"/>
        </w:rPr>
        <w:t>
      1) кірістер – 551 611 447,7 мың теңге, оның ішінде:</w:t>
      </w:r>
    </w:p>
    <w:p>
      <w:pPr>
        <w:spacing w:after="0"/>
        <w:ind w:left="0"/>
        <w:jc w:val="both"/>
      </w:pPr>
      <w:r>
        <w:rPr>
          <w:rFonts w:ascii="Times New Roman"/>
          <w:b w:val="false"/>
          <w:i w:val="false"/>
          <w:color w:val="000000"/>
          <w:sz w:val="28"/>
        </w:rPr>
        <w:t>
      салықтық түсімдер – 86 318 862,5 мың теңге;</w:t>
      </w:r>
    </w:p>
    <w:p>
      <w:pPr>
        <w:spacing w:after="0"/>
        <w:ind w:left="0"/>
        <w:jc w:val="both"/>
      </w:pPr>
      <w:r>
        <w:rPr>
          <w:rFonts w:ascii="Times New Roman"/>
          <w:b w:val="false"/>
          <w:i w:val="false"/>
          <w:color w:val="000000"/>
          <w:sz w:val="28"/>
        </w:rPr>
        <w:t>
      салықтық емес түсімдер – 21 974 185 мың теңге;</w:t>
      </w:r>
    </w:p>
    <w:p>
      <w:pPr>
        <w:spacing w:after="0"/>
        <w:ind w:left="0"/>
        <w:jc w:val="both"/>
      </w:pPr>
      <w:r>
        <w:rPr>
          <w:rFonts w:ascii="Times New Roman"/>
          <w:b w:val="false"/>
          <w:i w:val="false"/>
          <w:color w:val="000000"/>
          <w:sz w:val="28"/>
        </w:rPr>
        <w:t>
      негізгі капиталды сатудан түсетін түсімдер – 55 229 мың теңге;</w:t>
      </w:r>
    </w:p>
    <w:p>
      <w:pPr>
        <w:spacing w:after="0"/>
        <w:ind w:left="0"/>
        <w:jc w:val="both"/>
      </w:pPr>
      <w:r>
        <w:rPr>
          <w:rFonts w:ascii="Times New Roman"/>
          <w:b w:val="false"/>
          <w:i w:val="false"/>
          <w:color w:val="000000"/>
          <w:sz w:val="28"/>
        </w:rPr>
        <w:t>
      трансферттер түсімдері – 443 263 171,2 мың теңге;</w:t>
      </w:r>
    </w:p>
    <w:p>
      <w:pPr>
        <w:spacing w:after="0"/>
        <w:ind w:left="0"/>
        <w:jc w:val="both"/>
      </w:pPr>
      <w:r>
        <w:rPr>
          <w:rFonts w:ascii="Times New Roman"/>
          <w:b w:val="false"/>
          <w:i w:val="false"/>
          <w:color w:val="000000"/>
          <w:sz w:val="28"/>
        </w:rPr>
        <w:t>
      2) шығындар – 587 133 985,7 мың теңге;</w:t>
      </w:r>
    </w:p>
    <w:p>
      <w:pPr>
        <w:spacing w:after="0"/>
        <w:ind w:left="0"/>
        <w:jc w:val="both"/>
      </w:pPr>
      <w:r>
        <w:rPr>
          <w:rFonts w:ascii="Times New Roman"/>
          <w:b w:val="false"/>
          <w:i w:val="false"/>
          <w:color w:val="000000"/>
          <w:sz w:val="28"/>
        </w:rPr>
        <w:t>
      3) таза бюджеттік кредит беру – 26 874 337,1 мың теңге, оның ішінде:</w:t>
      </w:r>
    </w:p>
    <w:p>
      <w:pPr>
        <w:spacing w:after="0"/>
        <w:ind w:left="0"/>
        <w:jc w:val="both"/>
      </w:pPr>
      <w:r>
        <w:rPr>
          <w:rFonts w:ascii="Times New Roman"/>
          <w:b w:val="false"/>
          <w:i w:val="false"/>
          <w:color w:val="000000"/>
          <w:sz w:val="28"/>
        </w:rPr>
        <w:t>
      бюджеттік кредиттер – 41 292 734 мың теңге;</w:t>
      </w:r>
    </w:p>
    <w:p>
      <w:pPr>
        <w:spacing w:after="0"/>
        <w:ind w:left="0"/>
        <w:jc w:val="both"/>
      </w:pPr>
      <w:r>
        <w:rPr>
          <w:rFonts w:ascii="Times New Roman"/>
          <w:b w:val="false"/>
          <w:i w:val="false"/>
          <w:color w:val="000000"/>
          <w:sz w:val="28"/>
        </w:rPr>
        <w:t xml:space="preserve">
      бюджеттік кредиттерді өтеу – 14 418 396,9 мың теңге; </w:t>
      </w:r>
    </w:p>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-62 396 875,1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62 396 875,1 мың теңге, оның ішінде:</w:t>
      </w:r>
    </w:p>
    <w:p>
      <w:pPr>
        <w:spacing w:after="0"/>
        <w:ind w:left="0"/>
        <w:jc w:val="both"/>
      </w:pPr>
      <w:r>
        <w:rPr>
          <w:rFonts w:ascii="Times New Roman"/>
          <w:b w:val="false"/>
          <w:i w:val="false"/>
          <w:color w:val="000000"/>
          <w:sz w:val="28"/>
        </w:rPr>
        <w:t>
      қарыздар түсімі – 39 342 734 мың теңге;</w:t>
      </w:r>
    </w:p>
    <w:p>
      <w:pPr>
        <w:spacing w:after="0"/>
        <w:ind w:left="0"/>
        <w:jc w:val="both"/>
      </w:pPr>
      <w:r>
        <w:rPr>
          <w:rFonts w:ascii="Times New Roman"/>
          <w:b w:val="false"/>
          <w:i w:val="false"/>
          <w:color w:val="000000"/>
          <w:sz w:val="28"/>
        </w:rPr>
        <w:t>
      қарыздарды өтеу – 12 523 428,9 мың теңге;</w:t>
      </w:r>
    </w:p>
    <w:p>
      <w:pPr>
        <w:spacing w:after="0"/>
        <w:ind w:left="0"/>
        <w:jc w:val="both"/>
      </w:pPr>
      <w:r>
        <w:rPr>
          <w:rFonts w:ascii="Times New Roman"/>
          <w:b w:val="false"/>
          <w:i w:val="false"/>
          <w:color w:val="000000"/>
          <w:sz w:val="28"/>
        </w:rPr>
        <w:t>
      бюджет қаражатының пайдаланылатын қалдықтары – 35 577 570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және 2) тармақшалары жаңа редакцияда жазылсын:</w:t>
      </w:r>
    </w:p>
    <w:p>
      <w:pPr>
        <w:spacing w:after="0"/>
        <w:ind w:left="0"/>
        <w:jc w:val="both"/>
      </w:pPr>
      <w:r>
        <w:rPr>
          <w:rFonts w:ascii="Times New Roman"/>
          <w:b w:val="false"/>
          <w:i w:val="false"/>
          <w:color w:val="000000"/>
          <w:sz w:val="28"/>
        </w:rPr>
        <w:t>
      "1) төлем көзінде кірістерге салынатын жеке табыс салығы бойынша: Ақтөбе қаласы бойынша – 34,8 %, Хромтау ауданына – 50 %, және Әйтеке би, Алға, Байғанин, Ырғыз, Қарғалы, Мәртөк, Мұғалжар, Темір, Ойыл, Қобда, Шалқар аудандарына 100 %;";</w:t>
      </w:r>
    </w:p>
    <w:p>
      <w:pPr>
        <w:spacing w:after="0"/>
        <w:ind w:left="0"/>
        <w:jc w:val="both"/>
      </w:pPr>
      <w:r>
        <w:rPr>
          <w:rFonts w:ascii="Times New Roman"/>
          <w:b w:val="false"/>
          <w:i w:val="false"/>
          <w:color w:val="000000"/>
          <w:sz w:val="28"/>
        </w:rPr>
        <w:t>
      "2) әлеуметтік салық бойынша: Ақтөбе қаласы бойынша – 35,6 %, Хромтау ауданына – 55 %, және Әйтеке би, Алға, Байғанин, Ырғыз, Қарғалы, Мәртөк, Мұғалжар, Темір, Ойыл, Қобда, Шалқар аудандарына 100 %;";</w:t>
      </w:r>
    </w:p>
    <w:bookmarkStart w:name="z6" w:id="2"/>
    <w:p>
      <w:pPr>
        <w:spacing w:after="0"/>
        <w:ind w:left="0"/>
        <w:jc w:val="both"/>
      </w:pPr>
      <w:r>
        <w:rPr>
          <w:rFonts w:ascii="Times New Roman"/>
          <w:b w:val="false"/>
          <w:i w:val="false"/>
          <w:color w:val="000000"/>
          <w:sz w:val="28"/>
        </w:rPr>
        <w:t xml:space="preserve">
      2. Көрсетілген шешімге </w:t>
      </w:r>
      <w:r>
        <w:rPr>
          <w:rFonts w:ascii="Times New Roman"/>
          <w:b w:val="false"/>
          <w:i w:val="false"/>
          <w:color w:val="000000"/>
          <w:sz w:val="28"/>
        </w:rPr>
        <w:t>қосымша</w:t>
      </w:r>
      <w:r>
        <w:rPr>
          <w:rFonts w:ascii="Times New Roman"/>
          <w:b w:val="false"/>
          <w:i w:val="false"/>
          <w:color w:val="000000"/>
          <w:sz w:val="28"/>
        </w:rPr>
        <w:t xml:space="preserve"> осы шешімге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3. Осы шешім 2024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СҮЙІНТАЕВА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2024 жылғы 10 шілдедегі </w:t>
            </w:r>
            <w:r>
              <w:br/>
            </w:r>
            <w:r>
              <w:rPr>
                <w:rFonts w:ascii="Times New Roman"/>
                <w:b w:val="false"/>
                <w:i w:val="false"/>
                <w:color w:val="000000"/>
                <w:sz w:val="20"/>
              </w:rPr>
              <w:t>№ 151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2023 жылғы 13 желтоқсандағы </w:t>
            </w:r>
            <w:r>
              <w:br/>
            </w:r>
            <w:r>
              <w:rPr>
                <w:rFonts w:ascii="Times New Roman"/>
                <w:b w:val="false"/>
                <w:i w:val="false"/>
                <w:color w:val="000000"/>
                <w:sz w:val="20"/>
              </w:rPr>
              <w:t>№ 74 шешіміне 1-қосымша</w:t>
            </w:r>
          </w:p>
        </w:tc>
      </w:tr>
    </w:tbl>
    <w:p>
      <w:pPr>
        <w:spacing w:after="0"/>
        <w:ind w:left="0"/>
        <w:jc w:val="left"/>
      </w:pPr>
      <w:r>
        <w:rPr>
          <w:rFonts w:ascii="Times New Roman"/>
          <w:b/>
          <w:i w:val="false"/>
          <w:color w:val="000000"/>
        </w:rPr>
        <w:t xml:space="preserve"> 2024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551 611 447,7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86 318 862,5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40 461 046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39 674 448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33 478 657,5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33 478 657,5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12 379 159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11 992 295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21 974 185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16 416 212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16 416 212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443 263 171,2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58 274 564,2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58 274 564,2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384 988 607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384 988 607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587 133 985,7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8 125 819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4 627 821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4 195 626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17 580 849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17 580 849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17 580 849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5 966 084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282 649 256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35 669 196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35 656 196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4 754 367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30 901 829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214 794 063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161 323 738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7 067 967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91 341 699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57 770 050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9 391 272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8 615 690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44 079 053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14 172 499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29 590 357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18 157 985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16 742 676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16 742 676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12 666 522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12 666 522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12 727 230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6 142 114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21 779 061,2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6 308 420,2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2 151 655,2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2 151 655,2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8 915 794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8 915 794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8 915 794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6 554 847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6 361 566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20 821 162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20 770 199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20 770 199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қарыздарын өтеуге және қызмет көрсетуге табиғи монополиялар субъектілерінің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29 645 976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4 517 573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16 908 043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10 940 629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9 705 459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5 967 414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5 967 414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35 536 554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35 536 554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35 536 554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25 286 727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20 525 747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16 666 817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5 284 839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17 789 386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13 848 935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65 947 312,9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11 849 662,9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11 849 662,9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7 773 775,9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54 097 650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54 097 650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32 591 532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20 450 447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30 951 354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27 189 654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21 479 474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21 479 474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11 470 978,6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11 470 978,6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11 470 978,6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9 744 895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1 153 576,5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26 874 337,1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41 292 734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25 232 044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25 232 044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22 211 338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8 430 230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13 781 108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15 085 690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950 690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14 418 396,9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14 418 396,9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10 418 024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4 000 372,9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-62 396 875,1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62 396 875,1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39 342 734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39 342 734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22 211 338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17 131 396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12 523 428,9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12 523 428,9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12 523 428,9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6 247 057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4 000 372,9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35 577 570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35 577 570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35 577 570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