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2784" w14:textId="7682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2023 жылғы 13 желтоқсандағы № 74 "2024-2026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2024 жылғы 26 наурыздағы № 129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2023 жылғы 13 желтоқсандағы № 74 "2024-2026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 бекітілсін:</w:t>
      </w:r>
    </w:p>
    <w:p>
      <w:pPr>
        <w:spacing w:after="0"/>
        <w:ind w:left="0"/>
        <w:jc w:val="both"/>
      </w:pPr>
      <w:r>
        <w:rPr>
          <w:rFonts w:ascii="Times New Roman"/>
          <w:b w:val="false"/>
          <w:i w:val="false"/>
          <w:color w:val="000000"/>
          <w:sz w:val="28"/>
        </w:rPr>
        <w:t>
      1) кірістер – 522 005 123,2 мың теңге, оның ішінде:</w:t>
      </w:r>
    </w:p>
    <w:p>
      <w:pPr>
        <w:spacing w:after="0"/>
        <w:ind w:left="0"/>
        <w:jc w:val="both"/>
      </w:pPr>
      <w:r>
        <w:rPr>
          <w:rFonts w:ascii="Times New Roman"/>
          <w:b w:val="false"/>
          <w:i w:val="false"/>
          <w:color w:val="000000"/>
          <w:sz w:val="28"/>
        </w:rPr>
        <w:t>
      салықтық түсімдер – 70 291 059 мың теңге;</w:t>
      </w:r>
    </w:p>
    <w:p>
      <w:pPr>
        <w:spacing w:after="0"/>
        <w:ind w:left="0"/>
        <w:jc w:val="both"/>
      </w:pPr>
      <w:r>
        <w:rPr>
          <w:rFonts w:ascii="Times New Roman"/>
          <w:b w:val="false"/>
          <w:i w:val="false"/>
          <w:color w:val="000000"/>
          <w:sz w:val="28"/>
        </w:rPr>
        <w:t>
      салықтық емес түсімдер – 5 297 193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түсімдері – 446 416 871,2 мың теңге;</w:t>
      </w:r>
    </w:p>
    <w:p>
      <w:pPr>
        <w:spacing w:after="0"/>
        <w:ind w:left="0"/>
        <w:jc w:val="both"/>
      </w:pPr>
      <w:r>
        <w:rPr>
          <w:rFonts w:ascii="Times New Roman"/>
          <w:b w:val="false"/>
          <w:i w:val="false"/>
          <w:color w:val="000000"/>
          <w:sz w:val="28"/>
        </w:rPr>
        <w:t>
      2) шығындар – 542 754 251,7 мың теңге;</w:t>
      </w:r>
    </w:p>
    <w:p>
      <w:pPr>
        <w:spacing w:after="0"/>
        <w:ind w:left="0"/>
        <w:jc w:val="both"/>
      </w:pPr>
      <w:r>
        <w:rPr>
          <w:rFonts w:ascii="Times New Roman"/>
          <w:b w:val="false"/>
          <w:i w:val="false"/>
          <w:color w:val="000000"/>
          <w:sz w:val="28"/>
        </w:rPr>
        <w:t>
      3) таза бюджеттік кредит беру – 9 843 229,1 мың теңге, оның ішінде:</w:t>
      </w:r>
    </w:p>
    <w:p>
      <w:pPr>
        <w:spacing w:after="0"/>
        <w:ind w:left="0"/>
        <w:jc w:val="both"/>
      </w:pPr>
      <w:r>
        <w:rPr>
          <w:rFonts w:ascii="Times New Roman"/>
          <w:b w:val="false"/>
          <w:i w:val="false"/>
          <w:color w:val="000000"/>
          <w:sz w:val="28"/>
        </w:rPr>
        <w:t>
      бюджеттік кредиттер – 24 261 626 мың теңге;</w:t>
      </w:r>
    </w:p>
    <w:p>
      <w:pPr>
        <w:spacing w:after="0"/>
        <w:ind w:left="0"/>
        <w:jc w:val="both"/>
      </w:pPr>
      <w:r>
        <w:rPr>
          <w:rFonts w:ascii="Times New Roman"/>
          <w:b w:val="false"/>
          <w:i w:val="false"/>
          <w:color w:val="000000"/>
          <w:sz w:val="28"/>
        </w:rPr>
        <w:t xml:space="preserve">
      бюджеттік кредиттерді өтеу – 14 418 396,9 мың теңге; </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-30 592 357,6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30 592 357,6 мың теңге, оның ішінде:</w:t>
      </w:r>
    </w:p>
    <w:p>
      <w:pPr>
        <w:spacing w:after="0"/>
        <w:ind w:left="0"/>
        <w:jc w:val="both"/>
      </w:pPr>
      <w:r>
        <w:rPr>
          <w:rFonts w:ascii="Times New Roman"/>
          <w:b w:val="false"/>
          <w:i w:val="false"/>
          <w:color w:val="000000"/>
          <w:sz w:val="28"/>
        </w:rPr>
        <w:t>
      қарыздар түсімі – 23 061 626 мың теңге;</w:t>
      </w:r>
    </w:p>
    <w:p>
      <w:pPr>
        <w:spacing w:after="0"/>
        <w:ind w:left="0"/>
        <w:jc w:val="both"/>
      </w:pPr>
      <w:r>
        <w:rPr>
          <w:rFonts w:ascii="Times New Roman"/>
          <w:b w:val="false"/>
          <w:i w:val="false"/>
          <w:color w:val="000000"/>
          <w:sz w:val="28"/>
        </w:rPr>
        <w:t>
      қарыздарды өтеу – 12 523 428,9 мың теңге;</w:t>
      </w:r>
    </w:p>
    <w:p>
      <w:pPr>
        <w:spacing w:after="0"/>
        <w:ind w:left="0"/>
        <w:jc w:val="both"/>
      </w:pPr>
      <w:r>
        <w:rPr>
          <w:rFonts w:ascii="Times New Roman"/>
          <w:b w:val="false"/>
          <w:i w:val="false"/>
          <w:color w:val="000000"/>
          <w:sz w:val="28"/>
        </w:rPr>
        <w:t>
      бюджет қаражатының пайдаланылатын қалдықтары – 20 054 160,5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14-1), 14-2), 14-3), 14-4), 14-5) және 14-6) мазмұндағы тармақшалармен толықтырылсын:</w:t>
      </w:r>
    </w:p>
    <w:p>
      <w:pPr>
        <w:spacing w:after="0"/>
        <w:ind w:left="0"/>
        <w:jc w:val="both"/>
      </w:pPr>
      <w:r>
        <w:rPr>
          <w:rFonts w:ascii="Times New Roman"/>
          <w:b w:val="false"/>
          <w:i w:val="false"/>
          <w:color w:val="000000"/>
          <w:sz w:val="28"/>
        </w:rPr>
        <w:t>
      "14-1) газ тасымалдау жүйесін дамытуға;</w:t>
      </w:r>
    </w:p>
    <w:p>
      <w:pPr>
        <w:spacing w:after="0"/>
        <w:ind w:left="0"/>
        <w:jc w:val="both"/>
      </w:pPr>
      <w:r>
        <w:rPr>
          <w:rFonts w:ascii="Times New Roman"/>
          <w:b w:val="false"/>
          <w:i w:val="false"/>
          <w:color w:val="000000"/>
          <w:sz w:val="28"/>
        </w:rPr>
        <w:t>
      14-2) мәдениет нысандарын дамытуға;</w:t>
      </w:r>
    </w:p>
    <w:p>
      <w:pPr>
        <w:spacing w:after="0"/>
        <w:ind w:left="0"/>
        <w:jc w:val="both"/>
      </w:pPr>
      <w:r>
        <w:rPr>
          <w:rFonts w:ascii="Times New Roman"/>
          <w:b w:val="false"/>
          <w:i w:val="false"/>
          <w:color w:val="000000"/>
          <w:sz w:val="28"/>
        </w:rPr>
        <w:t>
      14-3) ауданның (облыстық маңызы бар қаланың) коммуналдық меншігіндегі газ жүйелерін қолдануды ұйымдастыруға;</w:t>
      </w:r>
    </w:p>
    <w:p>
      <w:pPr>
        <w:spacing w:after="0"/>
        <w:ind w:left="0"/>
        <w:jc w:val="both"/>
      </w:pPr>
      <w:r>
        <w:rPr>
          <w:rFonts w:ascii="Times New Roman"/>
          <w:b w:val="false"/>
          <w:i w:val="false"/>
          <w:color w:val="000000"/>
          <w:sz w:val="28"/>
        </w:rPr>
        <w:t>
      14-4) қаланы және елді мекендерді абаттандыруды дамытуға;</w:t>
      </w:r>
    </w:p>
    <w:p>
      <w:pPr>
        <w:spacing w:after="0"/>
        <w:ind w:left="0"/>
        <w:jc w:val="both"/>
      </w:pPr>
      <w:r>
        <w:rPr>
          <w:rFonts w:ascii="Times New Roman"/>
          <w:b w:val="false"/>
          <w:i w:val="false"/>
          <w:color w:val="000000"/>
          <w:sz w:val="28"/>
        </w:rPr>
        <w:t>
      14-5) ауданның (облыстық маңызы бар қаланың) коммуналдық меншігіндегі жылу жүйелерін қолдануды ұйымдастыруға;</w:t>
      </w:r>
    </w:p>
    <w:p>
      <w:pPr>
        <w:spacing w:after="0"/>
        <w:ind w:left="0"/>
        <w:jc w:val="both"/>
      </w:pPr>
      <w:r>
        <w:rPr>
          <w:rFonts w:ascii="Times New Roman"/>
          <w:b w:val="false"/>
          <w:i w:val="false"/>
          <w:color w:val="000000"/>
          <w:sz w:val="28"/>
        </w:rPr>
        <w:t>
      14-6) байланыс желілерін салуға;".</w:t>
      </w:r>
    </w:p>
    <w:bookmarkStart w:name="z6" w:id="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11-1) тармақпен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"11-1. Облыстық бюджетте мемлекеттік бағалы қағаздарды шығару есебінен 2024 жылға арналған несиелік тұрғын үй құрылысына қарыздар түсімі көзделсін.</w:t>
      </w:r>
    </w:p>
    <w:p>
      <w:pPr>
        <w:spacing w:after="0"/>
        <w:ind w:left="0"/>
        <w:jc w:val="both"/>
      </w:pPr>
      <w:r>
        <w:rPr>
          <w:rFonts w:ascii="Times New Roman"/>
          <w:b w:val="false"/>
          <w:i w:val="false"/>
          <w:color w:val="000000"/>
          <w:sz w:val="28"/>
        </w:rPr>
        <w:t>
      Аталған қарыздар түсімі сомаларын бөлу облыс әкімдігінің қаулысы негізінде айқындалады.";</w:t>
      </w:r>
    </w:p>
    <w:bookmarkStart w:name="z7" w:id="3"/>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жана редакцияда жазылсын.</w:t>
      </w:r>
    </w:p>
    <w:bookmarkEnd w:id="3"/>
    <w:bookmarkStart w:name="z8" w:id="4"/>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2024 жылғы 26 наурыздағы </w:t>
            </w:r>
            <w:r>
              <w:br/>
            </w:r>
            <w:r>
              <w:rPr>
                <w:rFonts w:ascii="Times New Roman"/>
                <w:b w:val="false"/>
                <w:i w:val="false"/>
                <w:color w:val="000000"/>
                <w:sz w:val="20"/>
              </w:rPr>
              <w:t>№ 129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2023 жылғы 13 желтоқсандағы </w:t>
            </w:r>
            <w:r>
              <w:br/>
            </w:r>
            <w:r>
              <w:rPr>
                <w:rFonts w:ascii="Times New Roman"/>
                <w:b w:val="false"/>
                <w:i w:val="false"/>
                <w:color w:val="000000"/>
                <w:sz w:val="20"/>
              </w:rPr>
              <w:t>№ 74 шешіміне 1-қосымша</w:t>
            </w:r>
          </w:p>
        </w:tc>
      </w:tr>
    </w:tbl>
    <w:p>
      <w:pPr>
        <w:spacing w:after="0"/>
        <w:ind w:left="0"/>
        <w:jc w:val="left"/>
      </w:pPr>
      <w:r>
        <w:rPr>
          <w:rFonts w:ascii="Times New Roman"/>
          <w:b/>
          <w:i w:val="false"/>
          <w:color w:val="000000"/>
        </w:rPr>
        <w:t xml:space="preserve"> 2024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522 005 123,2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70 291 059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34 217 659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33 724 680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23 709 240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23 709 240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12 364 160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11 977 296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446 416 871,2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58 264 564,2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58 264 564,2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388 152 307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388 152 307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542 754 251,7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15 121 118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15 121 118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15 121 118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11 007 125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285 955 108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35 953 760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30 999 939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216 703 291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91 246 223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57 541 244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9 338 155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46 361 886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17 665 997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17 640 828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17 640 828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10 918 356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4 635 613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21 566 056,2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6 069 347,2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2 151 655,2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2 151 655,2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20 617 418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20 593 014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20 593 014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қарыздарын өтеуге және қызмет көрсетуге табиғи монополиялар субъектілерінің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17 131 314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28 791 104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15 366 969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9 997 598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13 473 977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13 894 601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57 743 235,9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12 279 124,9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12 279 124,9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6 787 405,9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45 464 111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45 464 111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28 890 412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6 558 544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11 460 978,6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11 460 978,6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11 460 978,6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1 153 576,5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9 843 229,1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24 261 626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14 418 396,9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14 418 396,9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10 418 024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4 000 372,9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-30 592 357,6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30 592 357,6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23 061 626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23 061 626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14 631 396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12 523 428,9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12 523 428,9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12 523 428,9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4 000 372,9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20 054 160,5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20 054 160,5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20 054 160,5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