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41d1" w14:textId="f784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 Қазақстан Республикасы Ішкі істер министрінің 2015 жылғы 19 қарашадағы № 940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2024 жылғы 30 желтоқсандағы № 1034 бұйрығы. Күші жойылды - Қазақстан Республикасы Ішкі істер министрінің 2025 жылғы 25 шiлдедегi № 548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25.07.2025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 Қазақстан Республикасы Ішкі істер министрінің 2015 жылғы 19 қарашадағы № 940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202__ жылғы "_"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№1034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940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ішкі істер органдарының полиция,  әділет генералдарының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парадтық фуражка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кепи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папаха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 жағасы бар парадтық пальто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түсті былғары пальто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қара-көк түсті мундир және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парадтық мундир және қара-көк түсті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жазғы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жағасы бар бүркеніш түсті қысқы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жұлдызы" нышандық белгiсi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Сарғыш түсті парадтық нысанмен бiрге киiледі.</w:t>
            </w:r>
          </w:p>
          <w:p>
            <w:pPr>
              <w:spacing w:after="20"/>
              <w:ind w:left="20"/>
              <w:jc w:val="both"/>
            </w:pPr>
            <w:r>
              <w:rPr>
                <w:rFonts w:ascii="Times New Roman"/>
                <w:b w:val="false"/>
                <w:i w:val="false"/>
                <w:color w:val="000000"/>
                <w:sz w:val="20"/>
              </w:rPr>
              <w:t>
2. Полиция және әділет генералдарына жиындарға, оқу-жаттығуларға қатысу үшін, жедел жағдай шиеленіскен немесе дағдарыстық жағдайлар туындаған кезде беріледі.</w:t>
            </w:r>
          </w:p>
          <w:p>
            <w:pPr>
              <w:spacing w:after="20"/>
              <w:ind w:left="20"/>
              <w:jc w:val="both"/>
            </w:pPr>
            <w:r>
              <w:rPr>
                <w:rFonts w:ascii="Times New Roman"/>
                <w:b w:val="false"/>
                <w:i w:val="false"/>
                <w:color w:val="000000"/>
                <w:sz w:val="20"/>
              </w:rPr>
              <w:t>
Қазақстан Республикасының ішкі істер органдарының полиция, әділет генералдарына бiр заттың орнына заттай нормада көзделген орнын ауыстыратын заттың құны шамасындағы басқа заттарды беруге рұқсат етіледi.</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ішкі істер органдары басқару аппараттары  полиция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Осы норма бойынша басқарма аппараттарының (Қазақстан Республикасы Ішкі істер министрлігінің орталық аппаратының, облыстардың, республикалық маңызы бар қалалардың және астанасының, көліктегі полиция департаменттерінің, қалалық, аудандық, қалалардағы аудандық, кенттік, желілік полиция органдары басқармалары аппараттарының)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Республикасынының Үкіметі Аппаратының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 басқармалары аппараттарының қатардағы және басшы құрамы, кезекші бөлімдердің, көші-қон қызметкерлері мен кәмелетке толмағандардың істері жөніндегі инспекторлар, саптық бөліністердің командалық құрамы (полк, батальон командирлері мен олардың орынбасарлары) қамтамасыз етіледі.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Қазақстан Республикасы ішкі істер органдары басқару аппараттарының  әйел полиция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белдемше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белдемшесі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Осы норма бойынша басқарма аппараттарының (Қазақстан Республикасы Ішкі істер министрлігінің орталық аппаратының, облыстардың, республикалық маңызы бар қалалардың және астанасының, көліктегі полиция департаменттерінің, қалалық, аудандық, қалалардағы аудандық, кенттік, желілік полиция органдарының басқармалары аппараттарының) әйел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Республикасынының Үкіметі Аппаратының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 басқармалары аппараттарының қатардағы және басшы құрамы, кезекші бөлімдердің, көші-қон қызметкерлері мен кәмелетке толмағандардың істері жөніндегі инспекторлар, саптық бөліністердің командалық құрамы (полк, батальон командирлері мен олардың орынбасарлары) қамтамасыз етіледі.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Учаскелік полиция инспекторларының нысанды киімінің  заттай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костюм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күрте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белдемше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Ер қызметкерлерге беріледі.</w:t>
            </w:r>
          </w:p>
          <w:p>
            <w:pPr>
              <w:spacing w:after="20"/>
              <w:ind w:left="20"/>
              <w:jc w:val="both"/>
            </w:pPr>
            <w:r>
              <w:rPr>
                <w:rFonts w:ascii="Times New Roman"/>
                <w:b w:val="false"/>
                <w:i w:val="false"/>
                <w:color w:val="000000"/>
                <w:sz w:val="20"/>
              </w:rPr>
              <w:t>
2. Әйел қызметкерлерге беріледі.</w:t>
            </w:r>
          </w:p>
          <w:p>
            <w:pPr>
              <w:spacing w:after="20"/>
              <w:ind w:left="20"/>
              <w:jc w:val="both"/>
            </w:pPr>
            <w:r>
              <w:rPr>
                <w:rFonts w:ascii="Times New Roman"/>
                <w:b w:val="false"/>
                <w:i w:val="false"/>
                <w:color w:val="000000"/>
                <w:sz w:val="20"/>
              </w:rPr>
              <w:t xml:space="preserve">
3. Қысқы мезгілінде капюшон (дала, трасса) кию қажет болған кезде киіп жүруге арналған.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Қоғамдық тәртіпті сақтау бойынша сыртқы қызметті атқаратын, оның ішінде  патрульдік полиция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жылы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маусымдық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белдемше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қызмет өткеруге арналған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қызмет өткеруге арналған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желбей костюм (ПП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сигналдық кеудеше (ПП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сигналдық кеудеше (ПП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Белдемше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 (әйелдер жейдесi)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Ер қызметкерлерге беріледі.</w:t>
            </w:r>
          </w:p>
          <w:p>
            <w:pPr>
              <w:spacing w:after="20"/>
              <w:ind w:left="20"/>
              <w:jc w:val="both"/>
            </w:pPr>
            <w:r>
              <w:rPr>
                <w:rFonts w:ascii="Times New Roman"/>
                <w:b w:val="false"/>
                <w:i w:val="false"/>
                <w:color w:val="000000"/>
                <w:sz w:val="20"/>
              </w:rPr>
              <w:t>
2. Әйел қызметкерлерге беріледі.</w:t>
            </w:r>
          </w:p>
          <w:p>
            <w:pPr>
              <w:spacing w:after="20"/>
              <w:ind w:left="20"/>
              <w:jc w:val="both"/>
            </w:pPr>
            <w:r>
              <w:rPr>
                <w:rFonts w:ascii="Times New Roman"/>
                <w:b w:val="false"/>
                <w:i w:val="false"/>
                <w:color w:val="000000"/>
                <w:sz w:val="20"/>
              </w:rPr>
              <w:t>
3. Қысқы мезгілінде капюшон (дала, трасса) кию қажет болған кезде киіп жүруге арналған.</w:t>
            </w:r>
          </w:p>
          <w:p>
            <w:pPr>
              <w:spacing w:after="20"/>
              <w:ind w:left="20"/>
              <w:jc w:val="both"/>
            </w:pPr>
            <w:r>
              <w:rPr>
                <w:rFonts w:ascii="Times New Roman"/>
                <w:b w:val="false"/>
                <w:i w:val="false"/>
                <w:color w:val="000000"/>
                <w:sz w:val="20"/>
              </w:rPr>
              <w:t>
Осы норма бойынша патрулдік полиция қызметкерлері, көліктегі, метрополитенде, мамандандырылған күзет қызметтерінің, кинологиялық және табиғат қорғау қызметтері, арнайы мекемелердің уақытша ұстау изоляторларының, арнайы қабылдау орындарының, қабылдау-тарату орындарының, айдауылдау қызметтерінің, ішкі істер органдары үй-жайларын күзету жөніндегі қызметкерлер қамтамасыз етіледі.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Полиция жүргізушілерінің нысанды киімінің заттай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күнделікті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күнделікті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Қысқы мезгілінде капюшон (дала, трасса) кию қажет болған кезде киіп жүруге арналған.</w:t>
            </w:r>
          </w:p>
          <w:p>
            <w:pPr>
              <w:spacing w:after="20"/>
              <w:ind w:left="20"/>
              <w:jc w:val="both"/>
            </w:pPr>
            <w:r>
              <w:rPr>
                <w:rFonts w:ascii="Times New Roman"/>
                <w:b w:val="false"/>
                <w:i w:val="false"/>
                <w:color w:val="000000"/>
                <w:sz w:val="20"/>
              </w:rPr>
              <w:t>
Осы норма бойынша жүргізуші функциясын тікелей орындайтын полиция жүргізушілері қамтамасыз етіледі.</w:t>
            </w:r>
          </w:p>
          <w:p>
            <w:pPr>
              <w:spacing w:after="20"/>
              <w:ind w:left="20"/>
              <w:jc w:val="both"/>
            </w:pPr>
            <w:r>
              <w:rPr>
                <w:rFonts w:ascii="Times New Roman"/>
                <w:b w:val="false"/>
                <w:i w:val="false"/>
                <w:color w:val="000000"/>
                <w:sz w:val="20"/>
              </w:rPr>
              <w:t>
Жүргізуші полиция қызметкерлері (патрульдік полиция, сыртқы қызмет) 5-тарауға сәйкес киінеді.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Қазақстан Республикасы Ішкі істер министрлігі білім беру ұйымдарының  курсанттарының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кепи (бейсболка)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Күнделіктi шалбары бар китель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белдемшесі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ақ түстi блузка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Қазақстан Республикасы Ішкі істер министрлігінің білім беру ұйымдарында оқитын 4 курс курсанттарына беріледі. Қазақстан Республикасынан тыс жерлерде оқитын курсанттар барлық тиесілік нормасы бойынша қамтамасыз етіледі.</w:t>
            </w:r>
          </w:p>
          <w:p>
            <w:pPr>
              <w:spacing w:after="20"/>
              <w:ind w:left="20"/>
              <w:jc w:val="both"/>
            </w:pPr>
            <w:r>
              <w:rPr>
                <w:rFonts w:ascii="Times New Roman"/>
                <w:b w:val="false"/>
                <w:i w:val="false"/>
                <w:color w:val="000000"/>
                <w:sz w:val="20"/>
              </w:rPr>
              <w:t>
Осы норма бойынша Қазақстан Республикасы Ішкі істер министрлігі білім беру ұйымдарының ауыспалы аттестатталған құрамы қамтамасыз етіледі.</w:t>
            </w:r>
          </w:p>
          <w:p>
            <w:pPr>
              <w:spacing w:after="20"/>
              <w:ind w:left="20"/>
              <w:jc w:val="both"/>
            </w:pPr>
            <w:r>
              <w:rPr>
                <w:rFonts w:ascii="Times New Roman"/>
                <w:b w:val="false"/>
                <w:i w:val="false"/>
                <w:color w:val="000000"/>
                <w:sz w:val="20"/>
              </w:rPr>
              <w:t>
Ішкі істер министрлігінің білім беру ұйымдарының курсанттарына орта басшы құрам атақтары берілген кезде, сондай-ақ курсанттар білім беру ұйымдарын аяқтаған және қызмет орнына барған кезде бұрын берілген заттай мүлік нысанды киім-кешек бұйымдарына арнаулы атағына сәйкес айырым белгілерімен бірге 1 жұп погон бере отырып, олардың (қалған кию мерзіміне) жоспарлы қамтамасыз етілуіне қарай есепке алынады.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Арнайы нысанды киім-кешектің заттай нормалары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заттар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басқару аппараттары, оның ішінде білім беру ұйымдарының тұрақты құрамы, кезекші бөлімдер, көші-қон қызметкерлері, полицей-жүргізушілер, патрульдік және туристік полиция, учаскелік инспекторлар және кәмелетке толмағандардың істері жөніндегі, саптық бөлімшелердің командалық құрамы (полк, батальон, рота командирлері және олардың орынбасарлары), фельдъегерлік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бөліністері, ІІО ғимараттарын күзету жөніндегі қызметкерлер, жауынгерлік және арнайы даярлық нұсқаушылары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объектілерді күзету жөніндегі қызметті сыртта атқаратын ҚАЖ мекемелерінің қызметкерлері, курсанттар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 айдауыл қызметі, қызмет атқарудың ерекше жағдайлары бар арнайы объектілердің сыртқы күзеті (лас, күйе, химиялық қалдықтар түсуі) мамандандырылған күзет қызметі бөліністері, уақытша ұстау изоляторларының арнайы мекемелері, арнайы қабылдау орындары, қабылдау-тарату орындары, қойма меңгерушілері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Соғыс уақыты кезеңінде арнайы нысанды киім-кешек барлық жеке құрамға беріледі және кию мерзімі есептелмейді.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Қазақстан Республикасы ішкі істер органдары полиция қызметкерлерінің  (мүкәммәл мүлігі)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Құрмет қарауылының құрамына кіретін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жағасы бар шинель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етікке салынатын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парадтық аспа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Ассистенттерге арналған парадтық аспа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кавалерия қылышы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Патрульдік полиция қызметкерлеріне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мотоцикл дулығасы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дулығасы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бас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аяқ киімі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немесе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арналған жамылғы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 және су айдынының қасында патрульдеуші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қоршауға арналған лента 50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Құтқаруға арналған жіп 30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капюшоны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Кинологиялық қызметтің қызметкерлеріне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қорғанышы бар үйретушілер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Үйретушілерге арналған жең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 жеңіне арналған тондық 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плащ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Кинологтарға арналған заттарды бөліп салу кеудешесі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Атты полиция бөліністерінің қызметкерлеріне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салынатын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жартылай жүн бас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Жедел-криминалистикалық қызметтің және жедел-тергеу топтарының қызметкерлеріне,  сондай-ақ іс-шараларға жұмылдырылған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 (біреуі ақ және біреуі қара)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немесе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Жазуы бар кеудеше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биялайлар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жарық шағылыстырғыш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Жылы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қорғайтын арнайы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қорғайтын аяқ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Амуниция және арнайы киім-кешек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сөмке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 салатын несессері бар сөмке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төсем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Тоқыма керек-жарақтары, оның ішінде қызметкерлердің гигиенасын қамтамасыз ету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қаптайтын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Кездемелік көрпе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Бөлініске беріледі. Бұл мүлік салтанатты рәсімдерді орындау кезінде, салтанатты іс-шаралар мен ресми кездесулерде ғана киіледі.</w:t>
            </w:r>
          </w:p>
          <w:p>
            <w:pPr>
              <w:spacing w:after="20"/>
              <w:ind w:left="20"/>
              <w:jc w:val="both"/>
            </w:pPr>
            <w:r>
              <w:rPr>
                <w:rFonts w:ascii="Times New Roman"/>
                <w:b w:val="false"/>
                <w:i w:val="false"/>
                <w:color w:val="000000"/>
                <w:sz w:val="20"/>
              </w:rPr>
              <w:t>
2. Патрульдік полицияның эскорт взводының қызметкерлеріне беріледі.</w:t>
            </w:r>
          </w:p>
          <w:p>
            <w:pPr>
              <w:spacing w:after="20"/>
              <w:ind w:left="20"/>
              <w:jc w:val="both"/>
            </w:pPr>
            <w:r>
              <w:rPr>
                <w:rFonts w:ascii="Times New Roman"/>
                <w:b w:val="false"/>
                <w:i w:val="false"/>
                <w:color w:val="000000"/>
                <w:sz w:val="20"/>
              </w:rPr>
              <w:t xml:space="preserve">
3. Су шаруашылығы стратегиялық объектілерін және экономика салаларының объектілерін мемлекеттік қорғау жөніндегі жылжымайтын полиция бекетіне бір бірліктен беріледі. </w:t>
            </w:r>
          </w:p>
          <w:p>
            <w:pPr>
              <w:spacing w:after="20"/>
              <w:ind w:left="20"/>
              <w:jc w:val="both"/>
            </w:pPr>
            <w:r>
              <w:rPr>
                <w:rFonts w:ascii="Times New Roman"/>
                <w:b w:val="false"/>
                <w:i w:val="false"/>
                <w:color w:val="000000"/>
                <w:sz w:val="20"/>
              </w:rPr>
              <w:t xml:space="preserve">
Сондай-ақ бұйымдар табиғи апаттарды жоюға және төтенше жағдайлар кезінде жұмылдырылған жеке құрамға кию мерзімі ескерілмей беріледі. </w:t>
            </w:r>
          </w:p>
          <w:p>
            <w:pPr>
              <w:spacing w:after="20"/>
              <w:ind w:left="20"/>
              <w:jc w:val="both"/>
            </w:pPr>
            <w:r>
              <w:rPr>
                <w:rFonts w:ascii="Times New Roman"/>
                <w:b w:val="false"/>
                <w:i w:val="false"/>
                <w:color w:val="000000"/>
                <w:sz w:val="20"/>
              </w:rPr>
              <w:t>
4. Патрульдік полиция үшін автокөлік құралының бірлігіне қажет болған жағдайда беріледі.</w:t>
            </w:r>
          </w:p>
          <w:p>
            <w:pPr>
              <w:spacing w:after="20"/>
              <w:ind w:left="20"/>
              <w:jc w:val="both"/>
            </w:pPr>
            <w:r>
              <w:rPr>
                <w:rFonts w:ascii="Times New Roman"/>
                <w:b w:val="false"/>
                <w:i w:val="false"/>
                <w:color w:val="000000"/>
                <w:sz w:val="20"/>
              </w:rPr>
              <w:t>
5. Іздестіру, патрульдік, шабуылдау және айдауылдау-күзет иттерімен қызмет өткеретін кинологиялық қызмет қызметкерлеріне беріледі. Кинологиялық қызмет орталықтарына әрбiр он иттiң есебiнен, ал Iшкi iстер министрлiгiнiң Кинологиялық орталығына - оқу кiшi тобына 1 бiрлiктен берiледi.</w:t>
            </w:r>
          </w:p>
          <w:p>
            <w:pPr>
              <w:spacing w:after="20"/>
              <w:ind w:left="20"/>
              <w:jc w:val="both"/>
            </w:pPr>
            <w:r>
              <w:rPr>
                <w:rFonts w:ascii="Times New Roman"/>
                <w:b w:val="false"/>
                <w:i w:val="false"/>
                <w:color w:val="000000"/>
                <w:sz w:val="20"/>
              </w:rPr>
              <w:t>
6. Қызметтік иттердің кіші тобына және жетекшілеріне бір бірліктен беріледі.</w:t>
            </w:r>
          </w:p>
          <w:p>
            <w:pPr>
              <w:spacing w:after="20"/>
              <w:ind w:left="20"/>
              <w:jc w:val="both"/>
            </w:pPr>
            <w:r>
              <w:rPr>
                <w:rFonts w:ascii="Times New Roman"/>
                <w:b w:val="false"/>
                <w:i w:val="false"/>
                <w:color w:val="000000"/>
                <w:sz w:val="20"/>
              </w:rPr>
              <w:t>
7. Бір бірліктен - сыртқы жылжымайтын полиция бекетіне, объектілерді күзететін қылмыстық-атқару жүйесі бекет қызметкерлеріне, 2 бірліктен – ауылдық жерге қызмет көрсететін полиция бөліміне (бөлімшесіне), Ішкі істер министрлігінің білім беру ұйымдарының ауыспалы аттестатталған құрамының 20%, кезекші бөлімдер, қылмыстық-атқару жүйесінің бақылаушы қызметтерінің, патрульдік қызметтердің, атты полицияның, қоршаған ортаның температурасы минус 20 ° С-тан төмен төмендеген кезде сыртқы қызметті атқаратын "Шеп" бекеттері және мамандандырылған күзет қызметінің жеке құрамының 50% беріледі.</w:t>
            </w:r>
          </w:p>
          <w:p>
            <w:pPr>
              <w:spacing w:after="20"/>
              <w:ind w:left="20"/>
              <w:jc w:val="both"/>
            </w:pPr>
            <w:r>
              <w:rPr>
                <w:rFonts w:ascii="Times New Roman"/>
                <w:b w:val="false"/>
                <w:i w:val="false"/>
                <w:color w:val="000000"/>
                <w:sz w:val="20"/>
              </w:rPr>
              <w:t>
8. Қажет болған жағдайда қызмет өткеру кезінде ІІО басқа бөліністерінің, фельдъегерлік қызмет қызметкерлеріне беріледі.</w:t>
            </w:r>
          </w:p>
          <w:p>
            <w:pPr>
              <w:spacing w:after="20"/>
              <w:ind w:left="20"/>
              <w:jc w:val="both"/>
            </w:pPr>
            <w:r>
              <w:rPr>
                <w:rFonts w:ascii="Times New Roman"/>
                <w:b w:val="false"/>
                <w:i w:val="false"/>
                <w:color w:val="000000"/>
                <w:sz w:val="20"/>
              </w:rPr>
              <w:t>
9. Ішкі істер органдарының қызметкерлеріне жиындар, оқу-жаттығулар кезеңінде, жедел жағдай күрделенгенде немесе дағдарыс жағдайлары туындаған кезде беріледі.</w:t>
            </w:r>
          </w:p>
          <w:p>
            <w:pPr>
              <w:spacing w:after="20"/>
              <w:ind w:left="20"/>
              <w:jc w:val="both"/>
            </w:pPr>
            <w:r>
              <w:rPr>
                <w:rFonts w:ascii="Times New Roman"/>
                <w:b w:val="false"/>
                <w:i w:val="false"/>
                <w:color w:val="000000"/>
                <w:sz w:val="20"/>
              </w:rPr>
              <w:t>
10. Осы заттай нормалардың 1, 2, 3, 10, 11-тарауларында айтылған жоғары басшы құрамға және қызметкерлерге беріледі.</w:t>
            </w:r>
          </w:p>
          <w:p>
            <w:pPr>
              <w:spacing w:after="20"/>
              <w:ind w:left="20"/>
              <w:jc w:val="both"/>
            </w:pPr>
            <w:r>
              <w:rPr>
                <w:rFonts w:ascii="Times New Roman"/>
                <w:b w:val="false"/>
                <w:i w:val="false"/>
                <w:color w:val="000000"/>
                <w:sz w:val="20"/>
              </w:rPr>
              <w:t>
11 Осы заттай нормалардың 4, 5, 6 - тарауларында айтылған қызметкерлерге беріледі.</w:t>
            </w:r>
          </w:p>
          <w:p>
            <w:pPr>
              <w:spacing w:after="20"/>
              <w:ind w:left="20"/>
              <w:jc w:val="both"/>
            </w:pPr>
            <w:r>
              <w:rPr>
                <w:rFonts w:ascii="Times New Roman"/>
                <w:b w:val="false"/>
                <w:i w:val="false"/>
                <w:color w:val="000000"/>
                <w:sz w:val="20"/>
              </w:rPr>
              <w:t>
12. Ішкі істер министрлігінің білім беру ұйымдарының ауыспалы құрамына беріледі</w:t>
            </w:r>
          </w:p>
          <w:p>
            <w:pPr>
              <w:spacing w:after="20"/>
              <w:ind w:left="20"/>
              <w:jc w:val="both"/>
            </w:pPr>
            <w:r>
              <w:rPr>
                <w:rFonts w:ascii="Times New Roman"/>
                <w:b w:val="false"/>
                <w:i w:val="false"/>
                <w:color w:val="000000"/>
                <w:sz w:val="20"/>
              </w:rPr>
              <w:t>
13. Жедел-тергеу тобына оқиға орнына барған кезде беріледі.</w:t>
            </w:r>
          </w:p>
          <w:p>
            <w:pPr>
              <w:spacing w:after="20"/>
              <w:ind w:left="20"/>
              <w:jc w:val="both"/>
            </w:pPr>
            <w:r>
              <w:rPr>
                <w:rFonts w:ascii="Times New Roman"/>
                <w:b w:val="false"/>
                <w:i w:val="false"/>
                <w:color w:val="000000"/>
                <w:sz w:val="20"/>
              </w:rPr>
              <w:t>
14. Ішкі істер министрлігінің білім беру ұйымдарының ауыспалы құрамына және жиындар мен жатақханалар мен шатырлы лагерьлерде тұратын ішкі істер органдарының полиция қызметкерлеріне оқу-жаттығулар уақытына, сондай-ақ ішкі істер органдарының кезекші бөлімдері мен қарауылдық үй-жайларындағы демалыс бөлмелері үшін беріледі.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Қазақстан Республикасы ішкі істер органдарының қылмыстық-атқару  жүйесі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Осы норма бойынша Қазақстан Республикасы Ішкі істер министрлігі Қылмыстық-атқару жүйесі комитеті (орталық аппаратының), облыстардың, республикалық маңызы бар қалалардың және республика астанасының Қылмыстық-атқару жүйесі департаменттері қызметкерлері қамтамасыз етіледі.</w:t>
            </w:r>
          </w:p>
          <w:p>
            <w:pPr>
              <w:spacing w:after="20"/>
              <w:ind w:left="20"/>
              <w:jc w:val="both"/>
            </w:pPr>
            <w:r>
              <w:rPr>
                <w:rFonts w:ascii="Times New Roman"/>
                <w:b w:val="false"/>
                <w:i w:val="false"/>
                <w:color w:val="000000"/>
                <w:sz w:val="20"/>
              </w:rPr>
              <w:t>
2. Режимдік объектілерді күзету жөніндегі қызметті сыртта атқаратын қылмыстық-атқару жүйесі мекемелерінің қызметкерлеріне беріледі.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Қазақстан Республикасы ішкі істер органдары қылмыстық-атқару жүйесі  әйел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белдемше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белдемшесі бар китель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Осы норма бойынша Қазақстан Республикасы Ішкі істер министрлігі Қылмыстық-атқару жүйесі комитеті (орталық аппаратының), облыстардың, республикалық маңызы бар қалалардың және республика астанасының Қылмыстық-атқару жүйесі департаменттері әйел қызметкерлері қамтамасыз етіледі.</w:t>
            </w:r>
          </w:p>
          <w:p>
            <w:pPr>
              <w:spacing w:after="20"/>
              <w:ind w:left="20"/>
              <w:jc w:val="both"/>
            </w:pPr>
            <w:r>
              <w:rPr>
                <w:rFonts w:ascii="Times New Roman"/>
                <w:b w:val="false"/>
                <w:i w:val="false"/>
                <w:color w:val="000000"/>
                <w:sz w:val="20"/>
              </w:rPr>
              <w:t>
2. Режимдік объектілерді күзету жөніндегі қызметті сыртта атқаратын қылмыстық-атқару жүйесі мекемелерінің әйел қызметкерлеріне беріледі.</w:t>
            </w:r>
          </w:p>
        </w:tc>
      </w:tr>
    </w:tbl>
    <w:bookmarkStart w:name="z10" w:id="8"/>
    <w:p>
      <w:pPr>
        <w:spacing w:after="0"/>
        <w:ind w:left="0"/>
        <w:jc w:val="left"/>
      </w:pPr>
      <w:r>
        <w:rPr>
          <w:rFonts w:ascii="Times New Roman"/>
          <w:b/>
          <w:i w:val="false"/>
          <w:color w:val="000000"/>
        </w:rPr>
        <w:t xml:space="preserve"> Нысанды және арнайы киім бұйымдарының жиынтығына кіретін фурнитуралар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құрамасына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киімге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(погон-муфталар)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жапсырмалар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киім-кешекке арналған "Қазақстан" омырау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омырау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Погон мен фурнитура беру әрбiр нысанды киiм-кешек бұйымына жеке жүргiзiледi. Погон мен фурнитураны есептен шығару оларды қоймадан берген кезде, нысанды киім – белгіленген кию мерзімі өткеннен кейін жүргізіледі.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ҚАЖ – Қылмыстық-атқару жүйесі</w:t>
      </w:r>
    </w:p>
    <w:p>
      <w:pPr>
        <w:spacing w:after="0"/>
        <w:ind w:left="0"/>
        <w:jc w:val="both"/>
      </w:pPr>
      <w:r>
        <w:rPr>
          <w:rFonts w:ascii="Times New Roman"/>
          <w:b w:val="false"/>
          <w:i w:val="false"/>
          <w:color w:val="000000"/>
          <w:sz w:val="28"/>
        </w:rPr>
        <w:t>
      УПИ – Учаскелік полиция инспекторы</w:t>
      </w:r>
    </w:p>
    <w:p>
      <w:pPr>
        <w:spacing w:after="0"/>
        <w:ind w:left="0"/>
        <w:jc w:val="both"/>
      </w:pPr>
      <w:r>
        <w:rPr>
          <w:rFonts w:ascii="Times New Roman"/>
          <w:b w:val="false"/>
          <w:i w:val="false"/>
          <w:color w:val="000000"/>
          <w:sz w:val="28"/>
        </w:rPr>
        <w:t>
      ПП – Патрульдік полиция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