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129a" w14:textId="1421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3 "2024-2026 жылдарға арналған Бурабай ауданының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5 желтоқсандағы № 8С-2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Щучинск қаласының бюджеті туралы" 2023 жылғы 26 желтоқсандағы № 8С-12/13 (Нормативтік құқықтық актілерді мемлекеттік тіркеу тізілімінде № 1920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Щучинск қаласының бюджеті тиісінше 1, 2, және 3-қосымшаларын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755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10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29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2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5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30500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