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4f2b" w14:textId="9b84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8С-12/16 "2024-2026 жылдарға арналған Бурабай ауданының Веденов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6 наурыздағы № 8С-14/3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Веденов ауылдық округінің бюджеті туралы" 2023 жылғы 26 желтоқсандағы № 8С-12/16 (Нормативтік құқықтық актілерді мемлекеттік тіркеу тізілімінде № 192093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Веденов ауылдық округінің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85204,0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78794,0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86759,4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1555,4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4-1-тармағымен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 бюджетінен қаржыландырылатын ұйымдардың жүргізушілеріне лауазымдық жалақысының 100%-на дейінгі мөлшерде ынталандырушы үстемеақылар қарастырылсын.".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