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0bbf" w14:textId="8130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25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22 қарашадағы № 8С-27/3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"2024-2026 жылдарға арналған аудандық бюджет туралы" 2023 жылғы 25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7 437 298,3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2 447 180,1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17 889,2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26 076,7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4 946 152,3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7 600 415,7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(-22 038,8)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86 648,8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(-141 078,6)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141 078,6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аудандық бюджетте мамандарды әлеуметтік қолдау шараларын іске асыру үшін республикалық бюджеттен 64 610 мың теңге сомасында бюджеттік кредиттер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78,2 мың теңге сомасында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ауданның жергілікті атқарушы органының резерві 0 мың теңге сомасында бекітілсін.";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отбасыларды қолдау жөніндегі орталықтарды құруға және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саласындағы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құрылыс схемаларын әзірлеуге, инженерлік тораптарды түгендеуге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 қаражаты есебінен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