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3dfc" w14:textId="3f63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2023 жылғы 25 желтоқсандағы № 8С-13/4 "2024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2024 жылғы 8 қарашадағы № 8С-26/3 шешімі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2023 жылғы 25 желтоқсандағы № 8С-13/4 "2024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 Заңының 18-бабының 8 және 9 тармағына, "Қазақстан Республикасының мемлекеттік қызметі туралы" Қазақстан Республикасы Заңының 56-бабының 12-тармағына,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 9946 болып тіркелген) сәйкес, Шортанды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