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c21f" w14:textId="d02c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25 желтоқсандағы № 8С-13/2 "2024-2026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6 наурыздағы № 8С-15/2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аудандық бюджет туралы" 2023 жылғы 25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8 168 893,9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2 289 109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5 857 767,9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8 332 011,3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(-36 807)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(-126 310,4)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126 310,4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2024 жылдың 1 қаңтарында қалыптасқан жағдай бойынша аудандық бюджетте 163 117,4 мың теңге сомасында бюджет қаражатының бос қалдықтары есепке алынсын.";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