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8446" w14:textId="7138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2/16-8 "2024-2026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7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оянды ауылының бюджеті туралы" 2023 жылғы 26 желтоқсандағы № 122/16-8 (Нормативтік құқықтық актілерді мемлекеттік тіркеу тізілімінде № 1916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оянды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1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53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