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8c7e" w14:textId="66a8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 орман қоры санатынан елді мекендердің жерлеріне ауыстыруға байланысты Хуторок ауылының елді мекенінің шекараларын (шегін) кеңейту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ауданы әкімдігінің 2024 жылғы 5 қыркүйектегі № А-9/209 бірлескен қаулысы және Ақмола облысы Сандықтау аудандық мәслихатының 2024 жылғы 5 қыркүйектегі № 14/7 шешімі. Күші жойылды - Ақмола облысы Сандықтау ауданы әкімдігінің 2024 жылғы 4 қарашадағы № А-11/246 бірлескен қаулысымен және Ақмола облысы Сандықтау аудандық мәслихатының 2024 жылғы 4 қарашадағы № 15/5 шешімімен.</w:t>
      </w:r>
    </w:p>
    <w:p>
      <w:pPr>
        <w:spacing w:after="0"/>
        <w:ind w:left="0"/>
        <w:jc w:val="both"/>
      </w:pPr>
      <w:r>
        <w:rPr>
          <w:rFonts w:ascii="Times New Roman"/>
          <w:b w:val="false"/>
          <w:i w:val="false"/>
          <w:color w:val="ff0000"/>
          <w:sz w:val="28"/>
        </w:rPr>
        <w:t xml:space="preserve">
      Ескерту. Күші жойылды - Ақмола облысы Сандықтау ауданы әкімдігінің 04.11.2024 </w:t>
      </w:r>
      <w:r>
        <w:rPr>
          <w:rFonts w:ascii="Times New Roman"/>
          <w:b w:val="false"/>
          <w:i w:val="false"/>
          <w:color w:val="ff0000"/>
          <w:sz w:val="28"/>
        </w:rPr>
        <w:t>№ А-11/246</w:t>
      </w:r>
      <w:r>
        <w:rPr>
          <w:rFonts w:ascii="Times New Roman"/>
          <w:b w:val="false"/>
          <w:i w:val="false"/>
          <w:color w:val="ff0000"/>
          <w:sz w:val="28"/>
        </w:rPr>
        <w:t xml:space="preserve"> бірлескен қаулысымен және Ақмола облысы Сандықтау аудандық мәслихатының 04.11.2024 № 15/5 (қол қойылған күннен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 Жер кодексінің 108-бабының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12-баптарына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31-баптарына</w:t>
      </w:r>
      <w:r>
        <w:rPr>
          <w:rFonts w:ascii="Times New Roman"/>
          <w:b w:val="false"/>
          <w:i w:val="false"/>
          <w:color w:val="000000"/>
          <w:sz w:val="28"/>
        </w:rPr>
        <w:t xml:space="preserve">, Қазақстан Республикасы Ауыл шаруашылығы министрінің 2015 жылғы 28 қаңтардағы № 18-02/45 бұйрығымен бекітілген Орман қоры жерi санатынан орман шаруашылығын жүргiзуге байланысты емес мақсаттар үшiн басқа санаттардағы жерге ауыстыру қағидасының 12-тармағының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Сандықтау ауданының әкімдігі ҚАУЛЫ ЕТЕДІ және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Жер учаскесін орман қоры санатынан елді мекендердің жерлеріне ауыстыруға байланысты бұрын белгіленген нысаналы мақсатына сәйкес, жер учаскесін таңдау актісіне сәйкес алаңдарды пайдалану мүмкін еместігіне байланысты Хуторок ауылының елді мекенінің шекараларын (шегін) кеңейту мақұлдансын, Сандықтау ауданының "Сандықтау ОӨОШ" РММ Лейковский орман шаруашылығынан жалпы алаңы 62,6 га, 2 бөлімнің 2-тоқсанында орналасқан 2,17,21,25., 3 тоқсанда 5,11 телім., 6-тоқсанда 22,19 бөлу. 9-тоқсанда 56,58,47,48,49 бөлінді., 10-тоқсан 39..17-тоқсанда.</w:t>
      </w:r>
    </w:p>
    <w:bookmarkEnd w:id="1"/>
    <w:bookmarkStart w:name="z3" w:id="2"/>
    <w:p>
      <w:pPr>
        <w:spacing w:after="0"/>
        <w:ind w:left="0"/>
        <w:jc w:val="both"/>
      </w:pPr>
      <w:r>
        <w:rPr>
          <w:rFonts w:ascii="Times New Roman"/>
          <w:b w:val="false"/>
          <w:i w:val="false"/>
          <w:color w:val="000000"/>
          <w:sz w:val="28"/>
        </w:rPr>
        <w:t>
      2. Осы бірлескен қаулы мен шешім оған қол қойылған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Е.Жүсіпбеков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Сандықтау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Г.Мұстафина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