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685d6" w14:textId="f8685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Қорғалжын ауданының Қорғалжын ауылдық округінің бюджеті туралы</w:t>
      </w:r>
    </w:p>
    <w:p>
      <w:pPr>
        <w:spacing w:after="0"/>
        <w:ind w:left="0"/>
        <w:jc w:val="both"/>
      </w:pPr>
      <w:r>
        <w:rPr>
          <w:rFonts w:ascii="Times New Roman"/>
          <w:b w:val="false"/>
          <w:i w:val="false"/>
          <w:color w:val="000000"/>
          <w:sz w:val="28"/>
        </w:rPr>
        <w:t>Ақмола облысы Қорғалжын аудандық мәслихатының 2024 жылғы 26 желтоқсандағы № 7/28 шешімі.</w:t>
      </w:r>
    </w:p>
    <w:p>
      <w:pPr>
        <w:spacing w:after="0"/>
        <w:ind w:left="0"/>
        <w:jc w:val="both"/>
      </w:pPr>
      <w:bookmarkStart w:name="z1" w:id="0"/>
      <w:r>
        <w:rPr>
          <w:rFonts w:ascii="Times New Roman"/>
          <w:b w:val="false"/>
          <w:i w:val="false"/>
          <w:color w:val="000000"/>
          <w:sz w:val="28"/>
        </w:rPr>
        <w:t xml:space="preserve">
      Қазақстан Республикасының Бюджет кодексінің 9-1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1- тармағынының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Қорғалжын аудандық маслихаты ШЕШІМ ҚАБЫЛДАДЫ:</w:t>
      </w:r>
    </w:p>
    <w:bookmarkEnd w:id="0"/>
    <w:bookmarkStart w:name="z2" w:id="1"/>
    <w:p>
      <w:pPr>
        <w:spacing w:after="0"/>
        <w:ind w:left="0"/>
        <w:jc w:val="both"/>
      </w:pPr>
      <w:r>
        <w:rPr>
          <w:rFonts w:ascii="Times New Roman"/>
          <w:b w:val="false"/>
          <w:i w:val="false"/>
          <w:color w:val="000000"/>
          <w:sz w:val="28"/>
        </w:rPr>
        <w:t xml:space="preserve">
      1. 2025-2027 жылдарға арналған Қорғалжын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1"/>
    <w:p>
      <w:pPr>
        <w:spacing w:after="0"/>
        <w:ind w:left="0"/>
        <w:jc w:val="both"/>
      </w:pPr>
      <w:r>
        <w:rPr>
          <w:rFonts w:ascii="Times New Roman"/>
          <w:b w:val="false"/>
          <w:i w:val="false"/>
          <w:color w:val="000000"/>
          <w:sz w:val="28"/>
        </w:rPr>
        <w:t>
      1) кірістер – 674 944,0 мың теңге, соның ішінде:</w:t>
      </w:r>
    </w:p>
    <w:p>
      <w:pPr>
        <w:spacing w:after="0"/>
        <w:ind w:left="0"/>
        <w:jc w:val="both"/>
      </w:pPr>
      <w:r>
        <w:rPr>
          <w:rFonts w:ascii="Times New Roman"/>
          <w:b w:val="false"/>
          <w:i w:val="false"/>
          <w:color w:val="000000"/>
          <w:sz w:val="28"/>
        </w:rPr>
        <w:t xml:space="preserve">
      салықтық түсімдер – 68 136,6 мың теңге; </w:t>
      </w:r>
    </w:p>
    <w:p>
      <w:pPr>
        <w:spacing w:after="0"/>
        <w:ind w:left="0"/>
        <w:jc w:val="both"/>
      </w:pPr>
      <w:r>
        <w:rPr>
          <w:rFonts w:ascii="Times New Roman"/>
          <w:b w:val="false"/>
          <w:i w:val="false"/>
          <w:color w:val="000000"/>
          <w:sz w:val="28"/>
        </w:rPr>
        <w:t>
      салықтық емес түсімдер – 877,5 мың теңге;</w:t>
      </w:r>
    </w:p>
    <w:p>
      <w:pPr>
        <w:spacing w:after="0"/>
        <w:ind w:left="0"/>
        <w:jc w:val="both"/>
      </w:pPr>
      <w:r>
        <w:rPr>
          <w:rFonts w:ascii="Times New Roman"/>
          <w:b w:val="false"/>
          <w:i w:val="false"/>
          <w:color w:val="000000"/>
          <w:sz w:val="28"/>
        </w:rPr>
        <w:t>
      трансферттердің түсімдері – 605 929,9 мың теңге;</w:t>
      </w:r>
    </w:p>
    <w:p>
      <w:pPr>
        <w:spacing w:after="0"/>
        <w:ind w:left="0"/>
        <w:jc w:val="both"/>
      </w:pPr>
      <w:r>
        <w:rPr>
          <w:rFonts w:ascii="Times New Roman"/>
          <w:b w:val="false"/>
          <w:i w:val="false"/>
          <w:color w:val="000000"/>
          <w:sz w:val="28"/>
        </w:rPr>
        <w:t>
      2) шығындар – 676 406,0 мың теңге;</w:t>
      </w:r>
    </w:p>
    <w:p>
      <w:pPr>
        <w:spacing w:after="0"/>
        <w:ind w:left="0"/>
        <w:jc w:val="both"/>
      </w:pPr>
      <w:r>
        <w:rPr>
          <w:rFonts w:ascii="Times New Roman"/>
          <w:b w:val="false"/>
          <w:i w:val="false"/>
          <w:color w:val="000000"/>
          <w:sz w:val="28"/>
        </w:rPr>
        <w:t>
      3) қаржы активтерімен операциялар бойынша сальдо –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4) бюджет тапшылығы (профициті) – (-1 462,0) мың теңге;</w:t>
      </w:r>
    </w:p>
    <w:p>
      <w:pPr>
        <w:spacing w:after="0"/>
        <w:ind w:left="0"/>
        <w:jc w:val="both"/>
      </w:pPr>
      <w:r>
        <w:rPr>
          <w:rFonts w:ascii="Times New Roman"/>
          <w:b w:val="false"/>
          <w:i w:val="false"/>
          <w:color w:val="000000"/>
          <w:sz w:val="28"/>
        </w:rPr>
        <w:t>
      5) бюджет тапшылығын қаржыландыру (профицитін пайдалану) –1 462,0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Қорғалжын аудандық мәслихатының 04.12.2025 </w:t>
      </w:r>
      <w:r>
        <w:rPr>
          <w:rFonts w:ascii="Times New Roman"/>
          <w:b w:val="false"/>
          <w:i w:val="false"/>
          <w:color w:val="000000"/>
          <w:sz w:val="28"/>
        </w:rPr>
        <w:t>№ 2/39</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2025 жылға арналған Қорғалжын ауылдық округінің бюджетінде аудан бюджетінен 19 259,0 мың теңге сомасында субвенция көзделгені есепке алынсын.</w:t>
      </w:r>
    </w:p>
    <w:bookmarkEnd w:id="2"/>
    <w:bookmarkStart w:name="z4" w:id="3"/>
    <w:p>
      <w:pPr>
        <w:spacing w:after="0"/>
        <w:ind w:left="0"/>
        <w:jc w:val="both"/>
      </w:pPr>
      <w:r>
        <w:rPr>
          <w:rFonts w:ascii="Times New Roman"/>
          <w:b w:val="false"/>
          <w:i w:val="false"/>
          <w:color w:val="000000"/>
          <w:sz w:val="28"/>
        </w:rPr>
        <w:t xml:space="preserve">
      3. 2025 жылға арналған ауылдық округ бюджеті түсімдері құрамына жоғары тұрған бюджеттерден нысаналы ағымдағы трансферттер </w:t>
      </w:r>
      <w:r>
        <w:rPr>
          <w:rFonts w:ascii="Times New Roman"/>
          <w:b w:val="false"/>
          <w:i w:val="false"/>
          <w:color w:val="000000"/>
          <w:sz w:val="28"/>
        </w:rPr>
        <w:t>4-қосымшаға</w:t>
      </w:r>
      <w:r>
        <w:rPr>
          <w:rFonts w:ascii="Times New Roman"/>
          <w:b w:val="false"/>
          <w:i w:val="false"/>
          <w:color w:val="000000"/>
          <w:sz w:val="28"/>
        </w:rPr>
        <w:t xml:space="preserve"> сәйкес есепке алынсын.</w:t>
      </w:r>
    </w:p>
    <w:bookmarkEnd w:id="3"/>
    <w:bookmarkStart w:name="z5" w:id="4"/>
    <w:p>
      <w:pPr>
        <w:spacing w:after="0"/>
        <w:ind w:left="0"/>
        <w:jc w:val="both"/>
      </w:pPr>
      <w:r>
        <w:rPr>
          <w:rFonts w:ascii="Times New Roman"/>
          <w:b w:val="false"/>
          <w:i w:val="false"/>
          <w:color w:val="000000"/>
          <w:sz w:val="28"/>
        </w:rPr>
        <w:t>
      4. Осы шешім 2025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Б.Рыспаев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7/28 шешіміне</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2025 жылға арналған Қорғалжын ауылдық округінің бюджеті</w:t>
      </w:r>
    </w:p>
    <w:bookmarkEnd w:id="5"/>
    <w:p>
      <w:pPr>
        <w:spacing w:after="0"/>
        <w:ind w:left="0"/>
        <w:jc w:val="both"/>
      </w:pPr>
      <w:r>
        <w:rPr>
          <w:rFonts w:ascii="Times New Roman"/>
          <w:b w:val="false"/>
          <w:i w:val="false"/>
          <w:color w:val="ff0000"/>
          <w:sz w:val="28"/>
        </w:rPr>
        <w:t xml:space="preserve">
      Ескерту. 1-қосымша жаңа редакцияда - Ақмола облысы Қорғалжын аудандық мәслихатының 04.12.2025 </w:t>
      </w:r>
      <w:r>
        <w:rPr>
          <w:rFonts w:ascii="Times New Roman"/>
          <w:b w:val="false"/>
          <w:i w:val="false"/>
          <w:color w:val="ff0000"/>
          <w:sz w:val="28"/>
        </w:rPr>
        <w:t>№ 2/39</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674 944,0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68 136,6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43 948,7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43 948,7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605 929,9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605 929,9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605 929,9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676 406,0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73 109,7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73 109,7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73 109,7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55 436,1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33 826,4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116 433,9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433 910,3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433 910,3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433 910,3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w:t>
            </w:r>
          </w:p>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42 802,1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116 061,8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қалаларда,ауылдарда,кенттерде,ауылдық округтерде автомобиль жолдарын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275 046,4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Қаржы активтері 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7/28 шешіміне</w:t>
            </w:r>
            <w:r>
              <w:br/>
            </w:r>
            <w:r>
              <w:rPr>
                <w:rFonts w:ascii="Times New Roman"/>
                <w:b w:val="false"/>
                <w:i w:val="false"/>
                <w:color w:val="000000"/>
                <w:sz w:val="20"/>
              </w:rPr>
              <w:t>2-қосымша</w:t>
            </w:r>
          </w:p>
        </w:tc>
      </w:tr>
    </w:tbl>
    <w:bookmarkStart w:name="z9" w:id="6"/>
    <w:p>
      <w:pPr>
        <w:spacing w:after="0"/>
        <w:ind w:left="0"/>
        <w:jc w:val="left"/>
      </w:pPr>
      <w:r>
        <w:rPr>
          <w:rFonts w:ascii="Times New Roman"/>
          <w:b/>
          <w:i w:val="false"/>
          <w:color w:val="000000"/>
        </w:rPr>
        <w:t xml:space="preserve"> 2026 жылға арналған Қорғалжын ауылдық округінің бюджеті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w:t>
            </w:r>
          </w:p>
          <w:p>
            <w:pPr>
              <w:spacing w:after="20"/>
              <w:ind w:left="20"/>
              <w:jc w:val="both"/>
            </w:pPr>
            <w:r>
              <w:rPr>
                <w:rFonts w:ascii="Times New Roman"/>
                <w:b w:val="false"/>
                <w:i w:val="false"/>
                <w:color w:val="000000"/>
                <w:sz w:val="20"/>
              </w:rPr>
              <w:t>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7/28 шешіміне</w:t>
            </w:r>
            <w:r>
              <w:br/>
            </w:r>
            <w:r>
              <w:rPr>
                <w:rFonts w:ascii="Times New Roman"/>
                <w:b w:val="false"/>
                <w:i w:val="false"/>
                <w:color w:val="000000"/>
                <w:sz w:val="20"/>
              </w:rPr>
              <w:t>3-қосымша</w:t>
            </w:r>
          </w:p>
        </w:tc>
      </w:tr>
    </w:tbl>
    <w:bookmarkStart w:name="z11" w:id="7"/>
    <w:p>
      <w:pPr>
        <w:spacing w:after="0"/>
        <w:ind w:left="0"/>
        <w:jc w:val="left"/>
      </w:pPr>
      <w:r>
        <w:rPr>
          <w:rFonts w:ascii="Times New Roman"/>
          <w:b/>
          <w:i w:val="false"/>
          <w:color w:val="000000"/>
        </w:rPr>
        <w:t xml:space="preserve"> 2027 жылға арналған Қорғалжын ауылдық округінің бюджеті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27 030,0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 ікөркейту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w:t>
            </w:r>
          </w:p>
          <w:p>
            <w:pPr>
              <w:spacing w:after="20"/>
              <w:ind w:left="20"/>
              <w:jc w:val="both"/>
            </w:pPr>
            <w:r>
              <w:rPr>
                <w:rFonts w:ascii="Times New Roman"/>
                <w:b w:val="false"/>
                <w:i w:val="false"/>
                <w:color w:val="000000"/>
                <w:sz w:val="20"/>
              </w:rPr>
              <w:t>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7/28 шешіміне</w:t>
            </w:r>
            <w:r>
              <w:br/>
            </w:r>
            <w:r>
              <w:rPr>
                <w:rFonts w:ascii="Times New Roman"/>
                <w:b w:val="false"/>
                <w:i w:val="false"/>
                <w:color w:val="000000"/>
                <w:sz w:val="20"/>
              </w:rPr>
              <w:t>4-қосымша</w:t>
            </w:r>
          </w:p>
        </w:tc>
      </w:tr>
    </w:tbl>
    <w:bookmarkStart w:name="z13" w:id="8"/>
    <w:p>
      <w:pPr>
        <w:spacing w:after="0"/>
        <w:ind w:left="0"/>
        <w:jc w:val="left"/>
      </w:pPr>
      <w:r>
        <w:rPr>
          <w:rFonts w:ascii="Times New Roman"/>
          <w:b/>
          <w:i w:val="false"/>
          <w:color w:val="000000"/>
        </w:rPr>
        <w:t xml:space="preserve"> 2025 жылға арналған жоғары тұрған бюджеттерден нысаналы ағымдағы трансферттер</w:t>
      </w:r>
    </w:p>
    <w:bookmarkEnd w:id="8"/>
    <w:p>
      <w:pPr>
        <w:spacing w:after="0"/>
        <w:ind w:left="0"/>
        <w:jc w:val="both"/>
      </w:pPr>
      <w:r>
        <w:rPr>
          <w:rFonts w:ascii="Times New Roman"/>
          <w:b w:val="false"/>
          <w:i w:val="false"/>
          <w:color w:val="ff0000"/>
          <w:sz w:val="28"/>
        </w:rPr>
        <w:t xml:space="preserve">
      Ескерту. 4-қосымша жаңа редакцияда - Ақмола облысы Қорғалжын аудандық мәслихатының 04.12.2025 </w:t>
      </w:r>
      <w:r>
        <w:rPr>
          <w:rFonts w:ascii="Times New Roman"/>
          <w:b w:val="false"/>
          <w:i w:val="false"/>
          <w:color w:val="ff0000"/>
          <w:sz w:val="28"/>
        </w:rPr>
        <w:t>№ 2/39</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бағдарламалардың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p>
          <w:p>
            <w:pPr>
              <w:spacing w:after="20"/>
              <w:ind w:left="20"/>
              <w:jc w:val="both"/>
            </w:pPr>
            <w:r>
              <w:rPr>
                <w:rFonts w:ascii="Times New Roman"/>
                <w:b w:val="false"/>
                <w:i w:val="false"/>
                <w:color w:val="000000"/>
                <w:sz w:val="20"/>
              </w:rPr>
              <w:t>
</w:t>
            </w:r>
            <w:r>
              <w:rPr>
                <w:rFonts w:ascii="Times New Roman"/>
                <w:b/>
                <w:i w:val="false"/>
                <w:color w:val="000000"/>
                <w:sz w:val="20"/>
              </w:rPr>
              <w:t>мың</w:t>
            </w:r>
            <w:r>
              <w:rPr>
                <w:rFonts w:ascii="Times New Roman"/>
                <w:b/>
                <w:i w:val="false"/>
                <w:color w:val="000000"/>
                <w:sz w:val="20"/>
              </w:rPr>
              <w:t xml:space="preserve">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586 670,9</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30 729,3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қызметшілеріне бонустар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ақысын төлеуге және іссапар шығындарына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ұйымдар жұмыскерлерінің, қазыналық кәсіпорындар жұмыскерлерінің жалақысын арттыруға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26 826,4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Қорғалжын ауданы Қорғалжын ауылы Қазыбек би көшесі 0-1.0 шқ, М.Жұмабаев көшесі 0-2.15 шқ, М. Горький көшесі 0-1. 46 шқ, Ә.Жангелдин көшесі 0.4-1.46 шқ, Абай ауылы Абай көшесі 0-0,8 шқ жолдарын орташа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ауылының Абай, М.Горький, Ә.Жангельдин, М.Жұмабаев, Қазыбек Би көшелерін орташа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268 256,4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Қорғалжын ауданы Қорғалжын ауылындағы М. Әуезов көшесі 0,45 шқ, Т. Рысқұлов көшесі 0,43 шқ, Қ. Мұхамедханов көшесі 0,3 шқ, Д. Отарбеков көшесі 0,38 шқ, Ж. Жабаев көшесі 0,49 шқ жолдарын орташа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116 061,8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Қорғалжын ауданы, Қорғалжын ауылы, Х. Болғанбаев көшесі, 10/1 мекенжайында орналасқан тұрғын үйдің шатырын ағымдағы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Қорғалжын ауданы, Қорғалжын ауылы, М. Рахымжан көшесі 20/1 мекенжайында орналасқан тұрғын үйдің шатырын ағымдағы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Қорғалжын ауданы, Қорғалжын ауылы, Құнанбаев көшесі 41 мекенжайында орналасқан тұрғын үйдің шатырын ағымдағы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Қорғалжын ауданы, Қорғалжын ауылы, М. Рахымжан көшесі 5 мекенжайында орналасқан тұрғын үйдің шатырын ағымдағы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Қорғалжын ауданы, Қорғалжын ауылы, Х. Болғанбаев көшесі, 12/1 мекенжайында орналасқан тұрғын үйдің шатырын ағымдағы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 Қорғалжын ауылында көпфункционалды ойын алаңын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26 721,7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