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46c4" w14:textId="0564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Қорғалжын ауданының Сабынды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3/28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 тармағынының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Қорғалжын ауданының Сабынды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35 264,0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11 713,7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23 550,3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4/39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Сабынды ауылдық округінің бюджетінде аудан бюджетінен 18 888,0 мың тенге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 бюджеті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Сабынды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4/39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Сабынды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Сабынды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Сабынды, Қараегін және Алғабас ауылдарының жолдарын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округтердің әкімдерін оқыту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ел ішіндегі іссапар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ауылында ветеринарлық пунктің жер телімінің жер-кадастрлық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