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d2f1" w14:textId="f50d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2023 жылғы 25 желтоқсандағы № 4/12 "2024-2026 жылдарға арналған Қорғалжын ауданының Сабынды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10 желтоқсандағы № 1/26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"2024-2026 жылдарға арналған Қорғалжын ауданының Сабынды ауылдық округінің бюджеті туралы" 2023 жылғы 25 желтоқсандағы № 4/12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Сабынды ауылдық округінің бюджеті тиісінше 1, 2, 3 –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29 075,9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18 719,9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(-2 143,9)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2 143,9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Сабынды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салынбайтың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бюджетке түсетін басқа да салықтық емес түсімдер, білім беру инфрақұрылымын қолдау қорына түсетін түсімдерді қоспағанда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ұйымдар жұмыскерлерінің, қазыналық кәсіпорындар жұмыскерлерінің жалақысын арттыру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"Парус-КАЗ.Бюджет" бағдарламалық өнімді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"Парус-КАЗ.Бюджет" бағдарламалық өнімді сүйемелдеу және техникалық қолдау жөніндегі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Жер-кадастрлық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Қараегін және Алғабас ауылдарындағы су ағар жолдарын тазалау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