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5eb5" w14:textId="7e85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26 желтоқсандағы № 13-86 "Зеренді ауданының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2024 жылғы 19 маусымдағы № 18-133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2024-2026 жылдарға арналған бюджеті туралы" 2023 жылғы 26 желтоқсандағы № 13-86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2024–2026 жылдарға арналған бюджеті тиісінше1, 2 және 3-қосымшаларына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7 226 290,7 мың теңге, оның ішінде:</w:t>
      </w:r>
    </w:p>
    <w:p>
      <w:pPr>
        <w:spacing w:after="0"/>
        <w:ind w:left="0"/>
        <w:jc w:val="both"/>
      </w:pPr>
      <w:r>
        <w:rPr>
          <w:rFonts w:ascii="Times New Roman"/>
          <w:b w:val="false"/>
          <w:i w:val="false"/>
          <w:color w:val="000000"/>
          <w:sz w:val="28"/>
        </w:rPr>
        <w:t>
      салықтық түсімдер – 4 257 692,0 мың теңге;</w:t>
      </w:r>
    </w:p>
    <w:p>
      <w:pPr>
        <w:spacing w:after="0"/>
        <w:ind w:left="0"/>
        <w:jc w:val="both"/>
      </w:pPr>
      <w:r>
        <w:rPr>
          <w:rFonts w:ascii="Times New Roman"/>
          <w:b w:val="false"/>
          <w:i w:val="false"/>
          <w:color w:val="000000"/>
          <w:sz w:val="28"/>
        </w:rPr>
        <w:t>
      салықтық емес түсімдер – 21 000,0 мың теңге;</w:t>
      </w:r>
    </w:p>
    <w:p>
      <w:pPr>
        <w:spacing w:after="0"/>
        <w:ind w:left="0"/>
        <w:jc w:val="both"/>
      </w:pPr>
      <w:r>
        <w:rPr>
          <w:rFonts w:ascii="Times New Roman"/>
          <w:b w:val="false"/>
          <w:i w:val="false"/>
          <w:color w:val="000000"/>
          <w:sz w:val="28"/>
        </w:rPr>
        <w:t>
      негізгі капиталды сатудан түсетін түсімдер – 163 128,0 мың теңге;</w:t>
      </w:r>
    </w:p>
    <w:p>
      <w:pPr>
        <w:spacing w:after="0"/>
        <w:ind w:left="0"/>
        <w:jc w:val="both"/>
      </w:pPr>
      <w:r>
        <w:rPr>
          <w:rFonts w:ascii="Times New Roman"/>
          <w:b w:val="false"/>
          <w:i w:val="false"/>
          <w:color w:val="000000"/>
          <w:sz w:val="28"/>
        </w:rPr>
        <w:t>
      трансферттер түсімі – 2 784 470,7 мың теңге;</w:t>
      </w:r>
    </w:p>
    <w:p>
      <w:pPr>
        <w:spacing w:after="0"/>
        <w:ind w:left="0"/>
        <w:jc w:val="both"/>
      </w:pPr>
      <w:r>
        <w:rPr>
          <w:rFonts w:ascii="Times New Roman"/>
          <w:b w:val="false"/>
          <w:i w:val="false"/>
          <w:color w:val="000000"/>
          <w:sz w:val="28"/>
        </w:rPr>
        <w:t>
      2) шығындар – 7 328 336,3 мың теңге;</w:t>
      </w:r>
    </w:p>
    <w:p>
      <w:pPr>
        <w:spacing w:after="0"/>
        <w:ind w:left="0"/>
        <w:jc w:val="both"/>
      </w:pPr>
      <w:r>
        <w:rPr>
          <w:rFonts w:ascii="Times New Roman"/>
          <w:b w:val="false"/>
          <w:i w:val="false"/>
          <w:color w:val="000000"/>
          <w:sz w:val="28"/>
        </w:rPr>
        <w:t>
      3) таза бюджеттік кредиттеу – 177 060,0 мың теңге, оның ішінде:</w:t>
      </w:r>
    </w:p>
    <w:p>
      <w:pPr>
        <w:spacing w:after="0"/>
        <w:ind w:left="0"/>
        <w:jc w:val="both"/>
      </w:pPr>
      <w:r>
        <w:rPr>
          <w:rFonts w:ascii="Times New Roman"/>
          <w:b w:val="false"/>
          <w:i w:val="false"/>
          <w:color w:val="000000"/>
          <w:sz w:val="28"/>
        </w:rPr>
        <w:t>
      бюджеттік кредиттер – 273 208,0 мың теңге;</w:t>
      </w:r>
    </w:p>
    <w:p>
      <w:pPr>
        <w:spacing w:after="0"/>
        <w:ind w:left="0"/>
        <w:jc w:val="both"/>
      </w:pPr>
      <w:r>
        <w:rPr>
          <w:rFonts w:ascii="Times New Roman"/>
          <w:b w:val="false"/>
          <w:i w:val="false"/>
          <w:color w:val="000000"/>
          <w:sz w:val="28"/>
        </w:rPr>
        <w:t>
      бюджеттік кредиттерді өтеу – 96 148,0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-279 105,6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279 105,6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19 маусымдағы</w:t>
            </w:r>
            <w:r>
              <w:br/>
            </w:r>
            <w:r>
              <w:rPr>
                <w:rFonts w:ascii="Times New Roman"/>
                <w:b w:val="false"/>
                <w:i w:val="false"/>
                <w:color w:val="000000"/>
                <w:sz w:val="20"/>
              </w:rPr>
              <w:t>№ 18-133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19 маусымдағы</w:t>
            </w:r>
            <w:r>
              <w:br/>
            </w:r>
            <w:r>
              <w:rPr>
                <w:rFonts w:ascii="Times New Roman"/>
                <w:b w:val="false"/>
                <w:i w:val="false"/>
                <w:color w:val="000000"/>
                <w:sz w:val="20"/>
              </w:rPr>
              <w:t>№ 18-133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2024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және 2023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19 маусымдағы</w:t>
            </w:r>
            <w:r>
              <w:br/>
            </w:r>
            <w:r>
              <w:rPr>
                <w:rFonts w:ascii="Times New Roman"/>
                <w:b w:val="false"/>
                <w:i w:val="false"/>
                <w:color w:val="000000"/>
                <w:sz w:val="20"/>
              </w:rPr>
              <w:t>№ 18-133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9-дан 23-ші шақырымға дейін аралығындағы "Көкшетау-Атбасар" - Акадыр-Уялы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1,2-ші шақырымға дейін аралығындағы "Көкшетау-Рузаевка" - Садовое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ауданының ұзындығы 4 шақырым "Шағалалы ауылына кіреберіс" автомобиль жолын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14-ден 28-ші шақырымға дейін аралығындағы KC-ZR-21 "Көкшетау-Атбасар" - Кошкарбай-Троицкое-Карсак-Ульгули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орталығын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Приречен ауылындағы ауылдық клуб ғимаратының үй-жайларын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Ақан ауылындағы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Өркен ауылында су құбыры мен су жинау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Өзен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Троицк ауылында су құбыры мен су жинау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Кеңөткел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Қызылсая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Садовое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бюджеттен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