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b291" w14:textId="e09b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2023 жылғы 21 желтоқсандағы № 8С-17-1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2024 жылғы 4 қазандағы № 8С-33-1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"2024-2026 жылдарға арналған аудандық бюджет туралы" 2023 жылғы 21 желтоқсандағы № 8С-17-1 (Нормативтік құқықтық актілерді мемлекеттік тіркеу тізілімінде № 190781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 қосымшаларына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3646739,6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1199611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2431837,4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3814660,9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9622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(-177543,3)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177543,3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- 177543,3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1811136,4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1243787,8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тасқынынан зардап шеккен азаматтарға біржолғы төлемдер, мемлекеттік органды ұстау және мұқтаж азаматтарға үйде әлеуметтік көмек көрсету бойынша шығыстарды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саясат, мәдениет, тілдерді дамыту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1011482,4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567348,6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