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9024" w14:textId="0e19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2023 жылғы 22 желтоқсандағы № 8С-19/2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20 мамырдағы № 8С-28/5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106-бабының 2-тармағының 1) тармақшасына,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"2024-2026 жылдарға арналған аудандық бюджет туралы" 2023 жылғы 22 желтоқсандағы № 8С-19/2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- 2 769 590,2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- 819 080,0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- 1 908 543,2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- 3 102 227,1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- 4 653,4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- 2 667,6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(-337 290,3)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- 337 290,3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