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0dc3" w14:textId="70d0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Есіл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2024 жылғы 7 ақпандағы № 8С-16/2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Есіл ауданы бойынша кондоминиум объектісін басқаруға және кондоминиум объектісінің ортақ мүлкін күтіп-ұстауға арналған шығыстардың ең төменгі мөлшері ай сайын бір шаршы метр үшін – 23,42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ақпан 2024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