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0dc3" w14:textId="70d0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Есі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7 ақпандағы № 8С-1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Есіл ауданы бойынша кондоминиум объектісін басқаруға және кондоминиум объектісінің ортақ мүлкін күтіп-ұстауға арналған шығыстардың ең төменгі мөлшері ай сайын бір шаршы метр үшін – 23,42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қпан 202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