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317a" w14:textId="7dd3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26 желтоқсандағы № С-8/4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6 маусымдағы № С-13/18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"2024 - 2026 жылдарға арналған аудандық бюджет туралы" 2023 жылғы 26 желтоқсандағы № С-8/4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3 574 898,8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2 026 050,8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3 835 656,4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- 2 185,0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- 258 572,6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258 572,6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2024 жылға арналған резерві 30 055,5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2024 жылға арналған аудандық бюджетте 2024 жылдың 1 қаңтарына жинақталған 260 757,6 мың теңге сомасындағы бюджеттік қаражаттардың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"Баймырза ауылы кіреберіс" (0-9 км)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ауданындағы металл антеналық дінгек құрылымдарының жобалық құжаттамасын әзірлеуге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 мен ауылдар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