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cef9" w14:textId="cd3c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2023 жылғы 22 желтоқсандағы № 8С-12/2-23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13 желтоқсандағы № 8С-32/2-24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"2024-2026 жылдарға арналған аудандық бюджет туралы" 2023 жылғы 22 желтоқсандағы №8С-12/2-23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аудандық бюджет осы шешімнің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5 094 383,6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2 078 134,6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2 997 606,6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5 152 815,8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16 884,0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-75 316,2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75 316,2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жылға арналған ауданның жергілікті атқарушы органының қоры 6 540,0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2024 жылға арналған аудандық бюджетте заңнамада белгіленген тәртіппен 2024 жылдың 1 қаңтарына қалыптасқан 314 951,2 мың теңге сомасында бюджет қаражатының бос қалдықтары пайдаланылатыны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2 995 616,2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2 629 874,2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қаласының, ауылдардың және ауылдық округтерінің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жерге орналастыру құжаттамасын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автомашинаны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қатысуы бюджетінің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 арналған материалдарды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 жолдарды грейдерлеуге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жолдарды ағымдағы жөндеуге (шекаралар)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(шағын сәулет нысандарын дайындау)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қасбеттерін бояуға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 (қала көшелерінде қар тазалау)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