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32c3" w14:textId="c07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Капитоновка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Капитоновка ауылдық округінің бюджетінде аудандық бюджеттен берілетін 20844,0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Капитоновка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