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4389" w14:textId="a904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22 желтоқсандағы № 8С-13/1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24 сәуірдегі № 8С-18/1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аудандық бюджет туралы" 2023 жылғы 22 желтоқсандағы № 8С-13/1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8631406,8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2227025,8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227954,0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6160979,0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9293206,1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661303,8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