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6649" w14:textId="26e6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2023 жылғы 27 желтоқсандағы №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2024 жылғы 10 мамырдағы № 19/2 шешімі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"2024-2026 жылдарға арналған аудандық бюджет туралы" 2023 жылғы 27 желтоқсандағы № 13/2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2024-2026 жылдарға арналған аудандық бюджет тиісінше 1, 2, 3 қосымшаларға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9 590 468,0 мың теңге, соның ішінде:</w:t>
      </w:r>
    </w:p>
    <w:p>
      <w:pPr>
        <w:spacing w:after="0"/>
        <w:ind w:left="0"/>
        <w:jc w:val="both"/>
      </w:pPr>
      <w:r>
        <w:rPr>
          <w:rFonts w:ascii="Times New Roman"/>
          <w:b w:val="false"/>
          <w:i w:val="false"/>
          <w:color w:val="000000"/>
          <w:sz w:val="28"/>
        </w:rPr>
        <w:t>
      салықтық түсімдер – 2 955 949,0 мың теңге;</w:t>
      </w:r>
    </w:p>
    <w:p>
      <w:pPr>
        <w:spacing w:after="0"/>
        <w:ind w:left="0"/>
        <w:jc w:val="both"/>
      </w:pPr>
      <w:r>
        <w:rPr>
          <w:rFonts w:ascii="Times New Roman"/>
          <w:b w:val="false"/>
          <w:i w:val="false"/>
          <w:color w:val="000000"/>
          <w:sz w:val="28"/>
        </w:rPr>
        <w:t>
      салықтық емес түсімдер – 7 873,0 мың теңге;</w:t>
      </w:r>
    </w:p>
    <w:p>
      <w:pPr>
        <w:spacing w:after="0"/>
        <w:ind w:left="0"/>
        <w:jc w:val="both"/>
      </w:pPr>
      <w:r>
        <w:rPr>
          <w:rFonts w:ascii="Times New Roman"/>
          <w:b w:val="false"/>
          <w:i w:val="false"/>
          <w:color w:val="000000"/>
          <w:sz w:val="28"/>
        </w:rPr>
        <w:t>
      трансферттер түсімі – 6 626 646,0 мың теңге;</w:t>
      </w:r>
    </w:p>
    <w:p>
      <w:pPr>
        <w:spacing w:after="0"/>
        <w:ind w:left="0"/>
        <w:jc w:val="both"/>
      </w:pPr>
      <w:r>
        <w:rPr>
          <w:rFonts w:ascii="Times New Roman"/>
          <w:b w:val="false"/>
          <w:i w:val="false"/>
          <w:color w:val="000000"/>
          <w:sz w:val="28"/>
        </w:rPr>
        <w:t>
      2) шығындар – 10 137 512,8 мың теңге;</w:t>
      </w:r>
    </w:p>
    <w:p>
      <w:pPr>
        <w:spacing w:after="0"/>
        <w:ind w:left="0"/>
        <w:jc w:val="both"/>
      </w:pPr>
      <w:r>
        <w:rPr>
          <w:rFonts w:ascii="Times New Roman"/>
          <w:b w:val="false"/>
          <w:i w:val="false"/>
          <w:color w:val="000000"/>
          <w:sz w:val="28"/>
        </w:rPr>
        <w:t>
      3) таза бюджеттік кредиттеу – 193 788,0 мың теңге, соның ішінде:</w:t>
      </w:r>
    </w:p>
    <w:p>
      <w:pPr>
        <w:spacing w:after="0"/>
        <w:ind w:left="0"/>
        <w:jc w:val="both"/>
      </w:pPr>
      <w:r>
        <w:rPr>
          <w:rFonts w:ascii="Times New Roman"/>
          <w:b w:val="false"/>
          <w:i w:val="false"/>
          <w:color w:val="000000"/>
          <w:sz w:val="28"/>
        </w:rPr>
        <w:t>
      бюджеттік кредиттер – 289 822,0 мың теңге;</w:t>
      </w:r>
    </w:p>
    <w:p>
      <w:pPr>
        <w:spacing w:after="0"/>
        <w:ind w:left="0"/>
        <w:jc w:val="both"/>
      </w:pPr>
      <w:r>
        <w:rPr>
          <w:rFonts w:ascii="Times New Roman"/>
          <w:b w:val="false"/>
          <w:i w:val="false"/>
          <w:color w:val="000000"/>
          <w:sz w:val="28"/>
        </w:rPr>
        <w:t>
      бюджеттік кредиттерді өтеу – 96 034,0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- 740 832,8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740 832,8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10 мамырдағы</w:t>
            </w:r>
            <w:r>
              <w:br/>
            </w: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6 626 646,0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Отын-энергетикакешеніжәнежерқойнауынпайдаланусаласындағыөзгедеқызметтер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547 044,8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мамырдағы</w:t>
            </w:r>
            <w:r>
              <w:br/>
            </w:r>
            <w:r>
              <w:rPr>
                <w:rFonts w:ascii="Times New Roman"/>
                <w:b w:val="false"/>
                <w:i w:val="false"/>
                <w:color w:val="000000"/>
                <w:sz w:val="20"/>
              </w:rPr>
              <w:t>№ 19/2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6-қосымша</w:t>
            </w:r>
          </w:p>
        </w:tc>
      </w:tr>
    </w:tbl>
    <w:bookmarkStart w:name="z9" w:id="5"/>
    <w:p>
      <w:pPr>
        <w:spacing w:after="0"/>
        <w:ind w:left="0"/>
        <w:jc w:val="left"/>
      </w:pPr>
      <w:r>
        <w:rPr>
          <w:rFonts w:ascii="Times New Roman"/>
          <w:b/>
          <w:i w:val="false"/>
          <w:color w:val="000000"/>
        </w:rPr>
        <w:t xml:space="preserve"> 2024 жылға арналған аудандық бюджеттен кент және ауылдық округ бюджеттеріне берілетін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1 126 465,5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1 іс-шараларды іске асыруға облыстық бюджеттен аудандық (облыстық маңызы бар қаланың) бюджеттерге берілетін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 және Анаркөл ауылында көше жарығы бойынша жер учаскелерін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Қойгелді ауылының ұңғымаларында электрмен жабдықтауды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округіндегі көше жарығы бойынша электр энергиясы үшін қызмет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көше жарығы бойынша электр энергиясы үшін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ауылындағы көше жарығы бойынша электр тіректерін жалға алу және электр энергиясы үшін қызметтерге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Елтоқ ауылы көше жарығы бойынша электр энергиясы үшін көрсетілетін қызметтерге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ҚТҚ уақытша орналастыру және сақтау үшін жер учаскелеріне құқық белгілейтін құжаттарды ресімдеуге және мал қорымын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Ижев ауылдық округіне қарды тазалау және шығаруға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округіне қарды тазалау және шығаруға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округіне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су құбыры құдықтарына қақпақтарды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су құбыры құдықтарына қақпақтарды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2024 жылғы қаңтар-наурыз кезеңінде қарды тазарту және шығару бойынша берешекті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ауылында балалар ойын алаңын дайындауға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су құбыры желілерінің тазарту құрылыстарын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ауылының көше жарығын ағымдағы жөндеуге (істен шыққан шамдарды бөлшектеу және жаңаларын монтаждау)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ауылында балалар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станциясында жергілікті су тазарту станциясын ұстауға (сүзгілерді ауыстыру және жабдыққа қызмет көрсету)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станциясындағы көше жарығын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спорт алаңын дайындауға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жолдарды қиыршық таспен жабуға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жолдарды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 аулындағы су құбыры желілерін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 әкімі аппаратының қызметтік автокөлігін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әкімі аппараты үшін планшет пен бағдарламалық қамтамасыз етуді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 әкімі аппаратының нұсқамасы бойынша әкімшілік айыппұл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