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928e" w14:textId="dc59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2024 жылғы 29 мамырдағы № С 22-5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кондоминиум объектісін басқаруға және кондоминиум объектісінің ортақ мүлкін күтіп-ұстауға арналған шығыстардың ең томен мөлшері ай сайын пайдалы алаңның бір шаршы метрі үшін 20,85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