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2360" w14:textId="a282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2023 жылғы 25 желтоқсандағы № С-10/2 "2024-2026 жылдарға арналған қалалық бюджеті туралы шешіміне өзгерістер"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27 наурыздағы № С-11/3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"2024-2026 жылдарға арналған қалалық бюджеті туралы" 2023 жылғы 25 желтоқсандағы № С-10/2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қалалық бюджеті тиісінше 1, 2 және 3–қосымшаларға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63 219 449,2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47 733 205,0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349 488,0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2 163 359,0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12 973 397,2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63 686 425,4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- 328 541,0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415 461,0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-138 435,2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138 435,2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12 973 394,0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63 686 425,4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2 248 769,4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3 007 531,4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14 186 646,5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1 112 574,1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31 788 634,6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31 788 634,6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