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225a" w14:textId="7e7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 Щучинск қаласы елді мекенінің шекарасын (шегін) өзгерту және белгілеу туралы" бірлескен Ақмола облысы әкімдігінің 2022 жылғы 23 қарашадағы № А-11/555 қаулысының және Ақмола облысы мәслихатының 2022 жылғы 23 қарашадағы № 7С-22-4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9 тамыздағы № А-8/366 бірлескен қаулысы және Ақмола облысы мәслихатының 2024 жылғы 9 тамыздағы № 8С-12-4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"Бурабай ауданы Щучинск қаласының елді мекенінің шекарасын (шегін) өзгерту және белгілеу туралы" бірлескен Ақмола облысы әкімдігінің 2022 жылғы 23 қарашадағы № А-11/555 қаулысының және Ақмола облыстық мәслихатының 2022 жылғы 23 қарашадағы № 7С-22-4 шешімінің (Нормативтік құқықтық актілерді мемлекеттік тіркеу тізілімінде № 30688 болып тіркелген)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