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6391" w14:textId="be56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коммуналдық меншігіне бюджет қаражаты есебінен салынған мүлікті қабылдау және оны әрі қарай пайдалану тәртібін бекіту туралы</w:t>
      </w:r>
    </w:p>
    <w:p>
      <w:pPr>
        <w:spacing w:after="0"/>
        <w:ind w:left="0"/>
        <w:jc w:val="both"/>
      </w:pPr>
      <w:r>
        <w:rPr>
          <w:rFonts w:ascii="Times New Roman"/>
          <w:b w:val="false"/>
          <w:i w:val="false"/>
          <w:color w:val="000000"/>
          <w:sz w:val="28"/>
        </w:rPr>
        <w:t>Астана қаласы әкімдігінің 2024 жылғы 25 қарашадағы № 501-3649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 Заңы 17-бабының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Астана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Астана қаласының коммуналдық меншігіне бюджет қаражаты есебінен салынған мүлікті қабылдау және оны әрі қарай пайдалану тәртібін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3" w:id="0"/>
    <w:p>
      <w:pPr>
        <w:spacing w:after="0"/>
        <w:ind w:left="0"/>
        <w:jc w:val="both"/>
      </w:pPr>
      <w:r>
        <w:rPr>
          <w:rFonts w:ascii="Times New Roman"/>
          <w:b w:val="false"/>
          <w:i w:val="false"/>
          <w:color w:val="000000"/>
          <w:sz w:val="28"/>
        </w:rPr>
        <w:t>
      2. "Астана қаласының Активтер және мемлекеттік сатып алу басқармасы" мемлекеттік мекемесі Қазақстан Республикасының заңнамасында белгіленген тәртіпте қажетті ұйымдастыру іс-шараларын жүзеге асырсын.</w:t>
      </w:r>
    </w:p>
    <w:bookmarkEnd w:id="0"/>
    <w:bookmarkStart w:name="z4" w:id="1"/>
    <w:p>
      <w:pPr>
        <w:spacing w:after="0"/>
        <w:ind w:left="0"/>
        <w:jc w:val="both"/>
      </w:pPr>
      <w:r>
        <w:rPr>
          <w:rFonts w:ascii="Times New Roman"/>
          <w:b w:val="false"/>
          <w:i w:val="false"/>
          <w:color w:val="000000"/>
          <w:sz w:val="28"/>
        </w:rPr>
        <w:t>
      3. "Астана қаласының Активтер және мемлекеттік сатып алу басқармасы" мемлекеттік мекемесінің басшысы Қазақстан Республикасының заңнамасында белгіленген тәртіпте:</w:t>
      </w:r>
    </w:p>
    <w:bookmarkEnd w:id="1"/>
    <w:bookmarkStart w:name="z5" w:id="2"/>
    <w:p>
      <w:pPr>
        <w:spacing w:after="0"/>
        <w:ind w:left="0"/>
        <w:jc w:val="both"/>
      </w:pPr>
      <w:r>
        <w:rPr>
          <w:rFonts w:ascii="Times New Roman"/>
          <w:b w:val="false"/>
          <w:i w:val="false"/>
          <w:color w:val="000000"/>
          <w:sz w:val="28"/>
        </w:rPr>
        <w:t>
      1) осы қаулыны Қазақстан Республикасы нормативтiк құқықтық актілерiнiң эталондық бақылау банкiне бес жұмыс күн ішінде жолдауды;</w:t>
      </w:r>
    </w:p>
    <w:bookmarkEnd w:id="2"/>
    <w:bookmarkStart w:name="z6" w:id="3"/>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"Астана қаласы әкімінің аппараты" мемлекеттік мекемесінің басшысы Д.З. Ешкеевке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2024 жылғы "__" _______</w:t>
            </w:r>
            <w:r>
              <w:br/>
            </w:r>
            <w:r>
              <w:rPr>
                <w:rFonts w:ascii="Times New Roman"/>
                <w:b w:val="false"/>
                <w:i w:val="false"/>
                <w:color w:val="000000"/>
                <w:sz w:val="20"/>
              </w:rPr>
              <w:t>№ ______ қаулысына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Астана қаласының коммуналдық меншігіне бюджет қаражаты есебінен салынған мүлікті қабылдау және оны одан әрі пайдалану тәртібі</w:t>
      </w:r>
    </w:p>
    <w:bookmarkEnd w:id="5"/>
    <w:bookmarkStart w:name="z10" w:id="6"/>
    <w:p>
      <w:pPr>
        <w:spacing w:after="0"/>
        <w:ind w:left="0"/>
        <w:jc w:val="left"/>
      </w:pPr>
      <w:r>
        <w:rPr>
          <w:rFonts w:ascii="Times New Roman"/>
          <w:b/>
          <w:i w:val="false"/>
          <w:color w:val="000000"/>
        </w:rPr>
        <w:t xml:space="preserve"> 1-бөлім.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Астана қаласының коммуналдық меншігіне бюджет қаражаты есебінен салынған мүлікті қабылдау және оны әрі қарай пайдалану </w:t>
      </w:r>
      <w:r>
        <w:rPr>
          <w:rFonts w:ascii="Times New Roman"/>
          <w:b w:val="false"/>
          <w:i w:val="false"/>
          <w:color w:val="000000"/>
          <w:sz w:val="28"/>
        </w:rPr>
        <w:t>тәртібі</w:t>
      </w:r>
      <w:r>
        <w:rPr>
          <w:rFonts w:ascii="Times New Roman"/>
          <w:b w:val="false"/>
          <w:i w:val="false"/>
          <w:color w:val="000000"/>
          <w:sz w:val="28"/>
        </w:rPr>
        <w:t xml:space="preserve"> (бұдан әрі – Тәртіп)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Табиғи монополиялар туралы</w:t>
      </w:r>
      <w:r>
        <w:rPr>
          <w:rFonts w:ascii="Times New Roman"/>
          <w:b w:val="false"/>
          <w:i w:val="false"/>
          <w:color w:val="000000"/>
          <w:sz w:val="28"/>
        </w:rPr>
        <w:t>" заңдарына сәйкес әзірленді және Астана қаласының коммуналдық меншігіне бюджет қаражаты есебінен салынған мүлікті қабылдау, меншік нысанына қарамастан Астана қаласының ғимараттарын, құрылыстарын, инженерлік желілерін күтіп ұстау, пайдалану және олардың қауіпсіздігін қамтамасыз ету, белгіленген тәртіпте жаңадан пайдалануға беру және қолданыстағы объектілерді қайта құруды аяқтау, ведомстволық бағынысты аумақтағы объектілерді сақтау және тиісінше пайдалану жөніндегі іс-шараларды ұйымдастыруға бақылауды жүзеге асыру процесінде туындайтын қатынастарды реттейді.</w:t>
      </w:r>
    </w:p>
    <w:bookmarkStart w:name="z12" w:id="7"/>
    <w:p>
      <w:pPr>
        <w:spacing w:after="0"/>
        <w:ind w:left="0"/>
        <w:jc w:val="both"/>
      </w:pPr>
      <w:r>
        <w:rPr>
          <w:rFonts w:ascii="Times New Roman"/>
          <w:b w:val="false"/>
          <w:i w:val="false"/>
          <w:color w:val="000000"/>
          <w:sz w:val="28"/>
        </w:rPr>
        <w:t>
      2. Тәртіпте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бюджеттік бағдарлама әкімшісі – бюджеттік бағдарламаларды жоспарлауға, негіздеуге, іске асыруға және нәтижелерге қол жеткізуге жауапты, мүлікті коммуналдық меншік құрамына қабылдауды қамтамасыз ететін мемлекеттік орган;</w:t>
      </w:r>
    </w:p>
    <w:bookmarkEnd w:id="8"/>
    <w:bookmarkStart w:name="z14" w:id="9"/>
    <w:p>
      <w:pPr>
        <w:spacing w:after="0"/>
        <w:ind w:left="0"/>
        <w:jc w:val="both"/>
      </w:pPr>
      <w:r>
        <w:rPr>
          <w:rFonts w:ascii="Times New Roman"/>
          <w:b w:val="false"/>
          <w:i w:val="false"/>
          <w:color w:val="000000"/>
          <w:sz w:val="28"/>
        </w:rPr>
        <w:t>
      2) объектіні пайдалануға қабылдау актісі (салынған объектіні пайдалануға қабылдау туралы мемлекеттік қабылдау комиссиясының актісі) – бекітілген жобаға және мемлекеттік (мемлекетаралық) нормативтерге сәйкес объект құрылысының аяқталғанын және объектіні пайдалануға толық дайындығын растайтын құжат;</w:t>
      </w:r>
    </w:p>
    <w:bookmarkEnd w:id="9"/>
    <w:bookmarkStart w:name="z15" w:id="10"/>
    <w:p>
      <w:pPr>
        <w:spacing w:after="0"/>
        <w:ind w:left="0"/>
        <w:jc w:val="both"/>
      </w:pPr>
      <w:r>
        <w:rPr>
          <w:rFonts w:ascii="Times New Roman"/>
          <w:b w:val="false"/>
          <w:i w:val="false"/>
          <w:color w:val="000000"/>
          <w:sz w:val="28"/>
        </w:rPr>
        <w:t>
      3) теңгерімдік құны – актив немесе міндеттеме бухгалтерлік теңгерімде танылатын сома;</w:t>
      </w:r>
    </w:p>
    <w:bookmarkEnd w:id="10"/>
    <w:bookmarkStart w:name="z16" w:id="11"/>
    <w:p>
      <w:pPr>
        <w:spacing w:after="0"/>
        <w:ind w:left="0"/>
        <w:jc w:val="both"/>
      </w:pPr>
      <w:r>
        <w:rPr>
          <w:rFonts w:ascii="Times New Roman"/>
          <w:b w:val="false"/>
          <w:i w:val="false"/>
          <w:color w:val="000000"/>
          <w:sz w:val="28"/>
        </w:rPr>
        <w:t>
      4) жер учаскесіне арналған сәйкестендіру құжаты – жер, құқықтық және қала құрылысы кадастрын жүргізу мақсаты үшін қажетті жер учаскесінің сәйкестендіру сипаттамасынан тұратын құжат;</w:t>
      </w:r>
    </w:p>
    <w:bookmarkEnd w:id="11"/>
    <w:bookmarkStart w:name="z17" w:id="12"/>
    <w:p>
      <w:pPr>
        <w:spacing w:after="0"/>
        <w:ind w:left="0"/>
        <w:jc w:val="both"/>
      </w:pPr>
      <w:r>
        <w:rPr>
          <w:rFonts w:ascii="Times New Roman"/>
          <w:b w:val="false"/>
          <w:i w:val="false"/>
          <w:color w:val="000000"/>
          <w:sz w:val="28"/>
        </w:rPr>
        <w:t>
      5) коммуналдық мүлік – әкімшілік-аумақтық бөліністердің мүлкі;</w:t>
      </w:r>
    </w:p>
    <w:bookmarkEnd w:id="12"/>
    <w:bookmarkStart w:name="z18" w:id="13"/>
    <w:p>
      <w:pPr>
        <w:spacing w:after="0"/>
        <w:ind w:left="0"/>
        <w:jc w:val="both"/>
      </w:pPr>
      <w:r>
        <w:rPr>
          <w:rFonts w:ascii="Times New Roman"/>
          <w:b w:val="false"/>
          <w:i w:val="false"/>
          <w:color w:val="000000"/>
          <w:sz w:val="28"/>
        </w:rPr>
        <w:t>
      6) коммуналдық заңды тұлғалар – мүлкі Астана қаласының коммуналдық меншігіндегі коммуналдық мемлекеттік кәсіпорындар мен коммуналдық мемлекеттік мекемелер;</w:t>
      </w:r>
    </w:p>
    <w:bookmarkEnd w:id="13"/>
    <w:bookmarkStart w:name="z19" w:id="14"/>
    <w:p>
      <w:pPr>
        <w:spacing w:after="0"/>
        <w:ind w:left="0"/>
        <w:jc w:val="both"/>
      </w:pPr>
      <w:r>
        <w:rPr>
          <w:rFonts w:ascii="Times New Roman"/>
          <w:b w:val="false"/>
          <w:i w:val="false"/>
          <w:color w:val="000000"/>
          <w:sz w:val="28"/>
        </w:rPr>
        <w:t>
      7) жылжымайтын мүлік – жермен тығыз байланысты жер учаскелері, ғимараттар, үй-жайлар мен басқа да мүлік, яғни мақсатына шамадан тыс зиян келтірілмей көшірілуі мүмкін болмайтын объектілер;</w:t>
      </w:r>
    </w:p>
    <w:bookmarkEnd w:id="14"/>
    <w:bookmarkStart w:name="z20" w:id="15"/>
    <w:p>
      <w:pPr>
        <w:spacing w:after="0"/>
        <w:ind w:left="0"/>
        <w:jc w:val="both"/>
      </w:pPr>
      <w:r>
        <w:rPr>
          <w:rFonts w:ascii="Times New Roman"/>
          <w:b w:val="false"/>
          <w:i w:val="false"/>
          <w:color w:val="000000"/>
          <w:sz w:val="28"/>
        </w:rPr>
        <w:t>
      8) объект – өнеркәсіптік объектілер, өндірістік ғимараттар, құрылыстар, тұрғын үй – азаматтық мақсаттағы және басқа да ғимараттар;</w:t>
      </w:r>
    </w:p>
    <w:bookmarkEnd w:id="15"/>
    <w:bookmarkStart w:name="z21" w:id="16"/>
    <w:p>
      <w:pPr>
        <w:spacing w:after="0"/>
        <w:ind w:left="0"/>
        <w:jc w:val="both"/>
      </w:pPr>
      <w:r>
        <w:rPr>
          <w:rFonts w:ascii="Times New Roman"/>
          <w:b w:val="false"/>
          <w:i w:val="false"/>
          <w:color w:val="000000"/>
          <w:sz w:val="28"/>
        </w:rPr>
        <w:t xml:space="preserve">
      9) электр энергетикасы объектілері – электр және жылу энергиясын өндіру, беру, жабдықтау және тұтыну саласы объектілері; </w:t>
      </w:r>
    </w:p>
    <w:bookmarkEnd w:id="16"/>
    <w:bookmarkStart w:name="z22" w:id="17"/>
    <w:p>
      <w:pPr>
        <w:spacing w:after="0"/>
        <w:ind w:left="0"/>
        <w:jc w:val="both"/>
      </w:pPr>
      <w:r>
        <w:rPr>
          <w:rFonts w:ascii="Times New Roman"/>
          <w:b w:val="false"/>
          <w:i w:val="false"/>
          <w:color w:val="000000"/>
          <w:sz w:val="28"/>
        </w:rPr>
        <w:t>
      10) мердігер – Қазақстан Республикасының аумағында сәулет, қала құрылысы және (немесе) құрылыс қызметінің тиісті түрлерін жүзеге асыратын және шарт негізінде жұмысты орындайтын лицензиясы бар жеке немесе заңды тұлға;</w:t>
      </w:r>
    </w:p>
    <w:bookmarkEnd w:id="17"/>
    <w:bookmarkStart w:name="z23" w:id="18"/>
    <w:p>
      <w:pPr>
        <w:spacing w:after="0"/>
        <w:ind w:left="0"/>
        <w:jc w:val="both"/>
      </w:pPr>
      <w:r>
        <w:rPr>
          <w:rFonts w:ascii="Times New Roman"/>
          <w:b w:val="false"/>
          <w:i w:val="false"/>
          <w:color w:val="000000"/>
          <w:sz w:val="28"/>
        </w:rPr>
        <w:t>
      11) тапсырушы тарап – қабылдаушы тарапқа мүлікті тапсыратын заңды тұлға;</w:t>
      </w:r>
    </w:p>
    <w:bookmarkEnd w:id="18"/>
    <w:bookmarkStart w:name="z24" w:id="19"/>
    <w:p>
      <w:pPr>
        <w:spacing w:after="0"/>
        <w:ind w:left="0"/>
        <w:jc w:val="both"/>
      </w:pPr>
      <w:r>
        <w:rPr>
          <w:rFonts w:ascii="Times New Roman"/>
          <w:b w:val="false"/>
          <w:i w:val="false"/>
          <w:color w:val="000000"/>
          <w:sz w:val="28"/>
        </w:rPr>
        <w:t>
      12) қабылдаушы тарап (пайдаланушы ұйым) – мүлікті шаруашылық жүргізу немесе жедел басқару құқығында, сондай-ақ шаруашылық жүргізу құқығындағы кәсіпорындардың, жауапкершілігі шектеулі серіктестіктер мен акционерлік қоғамдардың жарғылық капиталын қалыптастыруға немесе ұлғайтуға өз теңгеріміне қабылдайтын тарап;</w:t>
      </w:r>
    </w:p>
    <w:bookmarkEnd w:id="19"/>
    <w:bookmarkStart w:name="z25" w:id="20"/>
    <w:p>
      <w:pPr>
        <w:spacing w:after="0"/>
        <w:ind w:left="0"/>
        <w:jc w:val="both"/>
      </w:pPr>
      <w:r>
        <w:rPr>
          <w:rFonts w:ascii="Times New Roman"/>
          <w:b w:val="false"/>
          <w:i w:val="false"/>
          <w:color w:val="000000"/>
          <w:sz w:val="28"/>
        </w:rPr>
        <w:t>
      13) құқықтық кадастрдан мәліметтер – құқықтық кадастрде қамтылған жылжымайтын мүлікке тіркелген құқықтар (құқықтар ауыртпалықтары) және мемлекеттік тіркеудің өзге де объектілері туралы ақпарат және тіркеуші орган ұсынатын тіркеу ісіндегі құжаттардың көшірмелері;</w:t>
      </w:r>
    </w:p>
    <w:bookmarkEnd w:id="20"/>
    <w:bookmarkStart w:name="z26" w:id="21"/>
    <w:p>
      <w:pPr>
        <w:spacing w:after="0"/>
        <w:ind w:left="0"/>
        <w:jc w:val="both"/>
      </w:pPr>
      <w:r>
        <w:rPr>
          <w:rFonts w:ascii="Times New Roman"/>
          <w:b w:val="false"/>
          <w:i w:val="false"/>
          <w:color w:val="000000"/>
          <w:sz w:val="28"/>
        </w:rPr>
        <w:t>
      14) техникалық паспорт – құқықтық кадастр жүргізу үшін қажетті бастапқы немесе кейінгі объектінің техникалық, сәйкестендіру сипаттамасынан тұратын, жылжымайтын мүлікті мемлекеттік техникалық тексеру нәтижелері бойынша жасалған белгіленген нысандағы құжат;</w:t>
      </w:r>
    </w:p>
    <w:bookmarkEnd w:id="21"/>
    <w:bookmarkStart w:name="z27" w:id="22"/>
    <w:p>
      <w:pPr>
        <w:spacing w:after="0"/>
        <w:ind w:left="0"/>
        <w:jc w:val="both"/>
      </w:pPr>
      <w:r>
        <w:rPr>
          <w:rFonts w:ascii="Times New Roman"/>
          <w:b w:val="false"/>
          <w:i w:val="false"/>
          <w:color w:val="000000"/>
          <w:sz w:val="28"/>
        </w:rPr>
        <w:t>
      15) коммуналдық меншікті басқару бойынша уәкілетті орган – жергілікті бюджеттен қаржыландырылатын Астана қаласының коммуналдық мүлкін иелену, пайдалану, билік ету және пайдалануды мониторингілеу саласында басшылықты жүзеге асыратын атқарушы орган;</w:t>
      </w:r>
    </w:p>
    <w:bookmarkEnd w:id="22"/>
    <w:bookmarkStart w:name="z28" w:id="23"/>
    <w:p>
      <w:pPr>
        <w:spacing w:after="0"/>
        <w:ind w:left="0"/>
        <w:jc w:val="both"/>
      </w:pPr>
      <w:r>
        <w:rPr>
          <w:rFonts w:ascii="Times New Roman"/>
          <w:b w:val="false"/>
          <w:i w:val="false"/>
          <w:color w:val="000000"/>
          <w:sz w:val="28"/>
        </w:rPr>
        <w:t>
      16) сәйкестік туралы декларация – мердігер (бас мердігер) аяқталған құрылыс алаңында орындалған жұмыстардың бекітілген жобаға және мемлекеттік (мемлекетаралық) нормативтер талаптарына сәйкестігін куәландыратын құжат;</w:t>
      </w:r>
    </w:p>
    <w:bookmarkEnd w:id="23"/>
    <w:bookmarkStart w:name="z29" w:id="24"/>
    <w:p>
      <w:pPr>
        <w:spacing w:after="0"/>
        <w:ind w:left="0"/>
        <w:jc w:val="both"/>
      </w:pPr>
      <w:r>
        <w:rPr>
          <w:rFonts w:ascii="Times New Roman"/>
          <w:b w:val="false"/>
          <w:i w:val="false"/>
          <w:color w:val="000000"/>
          <w:sz w:val="28"/>
        </w:rPr>
        <w:t>
      17) квазимемлекеттік сектор субъектісі болып табылатын пайдаланушы ұйым – мемлекеттік кәсіпорындар, мемлекеттің 100% қатысуы бар акционерлік қоғамдар.</w:t>
      </w:r>
    </w:p>
    <w:bookmarkEnd w:id="24"/>
    <w:bookmarkStart w:name="z30" w:id="25"/>
    <w:p>
      <w:pPr>
        <w:spacing w:after="0"/>
        <w:ind w:left="0"/>
        <w:jc w:val="left"/>
      </w:pPr>
      <w:r>
        <w:rPr>
          <w:rFonts w:ascii="Times New Roman"/>
          <w:b/>
          <w:i w:val="false"/>
          <w:color w:val="000000"/>
        </w:rPr>
        <w:t xml:space="preserve"> 2-бөлім. Астана қаласының коммуналдық меншігіне бюджет қаражаты есебінен салынған мүлікті қабылдау тәртібі</w:t>
      </w:r>
    </w:p>
    <w:bookmarkEnd w:id="25"/>
    <w:bookmarkStart w:name="z31" w:id="26"/>
    <w:p>
      <w:pPr>
        <w:spacing w:after="0"/>
        <w:ind w:left="0"/>
        <w:jc w:val="both"/>
      </w:pPr>
      <w:r>
        <w:rPr>
          <w:rFonts w:ascii="Times New Roman"/>
          <w:b w:val="false"/>
          <w:i w:val="false"/>
          <w:color w:val="000000"/>
          <w:sz w:val="28"/>
        </w:rPr>
        <w:t>
      3. Бюджет қаражаты есебінен салынған мүлік объектіні пайдалануға қабылдау актісіне қол қойған сәттен бастап коммуналдық меншікке түсті деп есептеледі.</w:t>
      </w:r>
    </w:p>
    <w:bookmarkEnd w:id="26"/>
    <w:bookmarkStart w:name="z32" w:id="27"/>
    <w:p>
      <w:pPr>
        <w:spacing w:after="0"/>
        <w:ind w:left="0"/>
        <w:jc w:val="both"/>
      </w:pPr>
      <w:r>
        <w:rPr>
          <w:rFonts w:ascii="Times New Roman"/>
          <w:b w:val="false"/>
          <w:i w:val="false"/>
          <w:color w:val="000000"/>
          <w:sz w:val="28"/>
        </w:rPr>
        <w:t>
      4. Бюджеттік бағдарлама әкімшілері бюджет қаражаты есебінен салынған мүлік пайдалануға берілген сәттен бастап, объектіні пайдалануға қабылдау актісі негізінде, объектіні пайдалануға қабылдау актісіне қол қойылған күннен бастап, бірақ мердігер объектіні тапсырған күннен бастап күнтізбелік 10 (он) күннен аспайтын мерзімде өзінің теңгеріміне есепке алынуын қамтамасыз етеді.</w:t>
      </w:r>
    </w:p>
    <w:bookmarkEnd w:id="27"/>
    <w:bookmarkStart w:name="z33" w:id="28"/>
    <w:p>
      <w:pPr>
        <w:spacing w:after="0"/>
        <w:ind w:left="0"/>
        <w:jc w:val="both"/>
      </w:pPr>
      <w:r>
        <w:rPr>
          <w:rFonts w:ascii="Times New Roman"/>
          <w:b w:val="false"/>
          <w:i w:val="false"/>
          <w:color w:val="000000"/>
          <w:sz w:val="28"/>
        </w:rPr>
        <w:t>
      5. Бюджеттік бағдарлама әкімшілері жеке ресурстар есебінен немесе аутсорсинг тарту есебінен, бюджет қаражаты есебінен салынған мүлік пайдалануға берілген сәттен бастап, объектіні пайдалануға қабылдау актісі негізінде, Қазақстан Республикасының заңнамасында белгіленген 3 (үш) айдан аспайтын мерзімде жылжымайтын мүлікке меншік құқығын және тұрақты жер пайдалану құқығын тіркейді.</w:t>
      </w:r>
    </w:p>
    <w:bookmarkEnd w:id="28"/>
    <w:bookmarkStart w:name="z34" w:id="29"/>
    <w:p>
      <w:pPr>
        <w:spacing w:after="0"/>
        <w:ind w:left="0"/>
        <w:jc w:val="both"/>
      </w:pPr>
      <w:r>
        <w:rPr>
          <w:rFonts w:ascii="Times New Roman"/>
          <w:b w:val="false"/>
          <w:i w:val="false"/>
          <w:color w:val="000000"/>
          <w:sz w:val="28"/>
        </w:rPr>
        <w:t>
      6. Салынған объектіні коммуналдық меншікке қабылдаудың және пайдаланушы ұйымдарға берудің белгіленген мерзімінен асып кеткен/бұзған жағдайда, бюджеттік бағдарлама әкімшілері белгіленген тәртіпте тәртіптік жауапкершілікке тартылады.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бағдарлама әкімшілері мүлікті тіркеген күннен бастап 5 (бес) жұмыс күнінен кешіктірмей Тәртіптің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тізбесін коммуналдық заңды тұлғалардың теңгеріміне, сондай-ақ Астана қаласы әкімдігінің (бұдан әрі – әкімдік) қатысу үлесі бар акционерлік қоғамдардың акцияларын, жауапкершілігі шектеулі серіктестіктердің жарғылық капиталдарын төлеуге объектіні беру туралы бұйрықты әзірлеу үшін, әрі қарай пайдалану және тапсырушы және қабылдаушы тараптармен қол қойылған мүлікті қабылдау-беру актісін бекіту үшін коммуналдық мүлікті басқару жөніндегі уәкілетті органға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Құқық белгілейтін құжаттарды даярлаумен, сондай-ақ объектіні әрі қарай пайдалану үшін коммуналдық заңды тұлғалардың теңгеріміне, әкімдіктің қатысу үлесі бар акционерлік қоғамдардың акцияларын, жауапкершілігі шектеулі серіктестіктердің жарғылық капиталдарын төлеуге бергенге дейін күтіп-ұстаумен байланысты шығыстар Тәртіптің </w:t>
      </w:r>
      <w:r>
        <w:rPr>
          <w:rFonts w:ascii="Times New Roman"/>
          <w:b w:val="false"/>
          <w:i w:val="false"/>
          <w:color w:val="000000"/>
          <w:sz w:val="28"/>
        </w:rPr>
        <w:t>5-тармағымен</w:t>
      </w:r>
      <w:r>
        <w:rPr>
          <w:rFonts w:ascii="Times New Roman"/>
          <w:b w:val="false"/>
          <w:i w:val="false"/>
          <w:color w:val="000000"/>
          <w:sz w:val="28"/>
        </w:rPr>
        <w:t xml:space="preserve"> белгіленген мерзім ішінде бюджеттік бағдарлама әкімшілеріне жүктеледі.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Коммуналдық мүлікті басқару жөніндегі уәкілетті орган Тәртіптің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және "Табиғи монополиялар туралы" Қазақстан Республикасы Заңы 8-бабының </w:t>
      </w:r>
      <w:r>
        <w:rPr>
          <w:rFonts w:ascii="Times New Roman"/>
          <w:b w:val="false"/>
          <w:i w:val="false"/>
          <w:color w:val="000000"/>
          <w:sz w:val="28"/>
        </w:rPr>
        <w:t>24-3) тармағына</w:t>
      </w:r>
      <w:r>
        <w:rPr>
          <w:rFonts w:ascii="Times New Roman"/>
          <w:b w:val="false"/>
          <w:i w:val="false"/>
          <w:color w:val="000000"/>
          <w:sz w:val="28"/>
        </w:rPr>
        <w:t xml:space="preserve"> сәйкес табиғи монополиялар субъектілері реттеліп көрсетілетін қызметтерді көрсету кезінде технологиялық циклде пайдаланылатын мүлікті табиғи монополиялар субъектілеріне теңгерімге және (немесе) сенімгерлік басқаруға берудің бекітілген жоспары болған кезде:</w:t>
      </w:r>
    </w:p>
    <w:p>
      <w:pPr>
        <w:spacing w:after="0"/>
        <w:ind w:left="0"/>
        <w:jc w:val="both"/>
      </w:pPr>
      <w:r>
        <w:rPr>
          <w:rFonts w:ascii="Times New Roman"/>
          <w:b w:val="false"/>
          <w:i w:val="false"/>
          <w:color w:val="000000"/>
          <w:sz w:val="28"/>
        </w:rPr>
        <w:t>
      берілетін инженерлік желілерге бағалау жүргізгеннен кейін 10 (он) жұмыс күннен кешіктірмей коммуналдық заңды тұлғалардың немесе пайдаланушы ұйымдардың теңгеріміне объектіні беру туралы бұйрықты рәсімдейді және мүлікті қабылдау-беру актісін бекітеді.</w:t>
      </w:r>
    </w:p>
    <w:bookmarkStart w:name="z38" w:id="30"/>
    <w:p>
      <w:pPr>
        <w:spacing w:after="0"/>
        <w:ind w:left="0"/>
        <w:jc w:val="both"/>
      </w:pPr>
      <w:r>
        <w:rPr>
          <w:rFonts w:ascii="Times New Roman"/>
          <w:b w:val="false"/>
          <w:i w:val="false"/>
          <w:color w:val="000000"/>
          <w:sz w:val="28"/>
        </w:rPr>
        <w:t>
      10. Бюджет қаражаты есебінен салынған объектілер мынадай ұйымдық-құқықтық нысандағы әкімдіктің қатысуы бар заңды тұлғаларға беріледі:</w:t>
      </w:r>
    </w:p>
    <w:bookmarkEnd w:id="30"/>
    <w:bookmarkStart w:name="z39" w:id="31"/>
    <w:p>
      <w:pPr>
        <w:spacing w:after="0"/>
        <w:ind w:left="0"/>
        <w:jc w:val="both"/>
      </w:pPr>
      <w:r>
        <w:rPr>
          <w:rFonts w:ascii="Times New Roman"/>
          <w:b w:val="false"/>
          <w:i w:val="false"/>
          <w:color w:val="000000"/>
          <w:sz w:val="28"/>
        </w:rPr>
        <w:t>
      1) мемлекеттік мекемелерге;</w:t>
      </w:r>
    </w:p>
    <w:bookmarkEnd w:id="31"/>
    <w:bookmarkStart w:name="z40" w:id="32"/>
    <w:p>
      <w:pPr>
        <w:spacing w:after="0"/>
        <w:ind w:left="0"/>
        <w:jc w:val="both"/>
      </w:pPr>
      <w:r>
        <w:rPr>
          <w:rFonts w:ascii="Times New Roman"/>
          <w:b w:val="false"/>
          <w:i w:val="false"/>
          <w:color w:val="000000"/>
          <w:sz w:val="28"/>
        </w:rPr>
        <w:t>
      2) мемлекеттік кәсіпорындарға;</w:t>
      </w:r>
    </w:p>
    <w:bookmarkEnd w:id="32"/>
    <w:bookmarkStart w:name="z41" w:id="33"/>
    <w:p>
      <w:pPr>
        <w:spacing w:after="0"/>
        <w:ind w:left="0"/>
        <w:jc w:val="both"/>
      </w:pPr>
      <w:r>
        <w:rPr>
          <w:rFonts w:ascii="Times New Roman"/>
          <w:b w:val="false"/>
          <w:i w:val="false"/>
          <w:color w:val="000000"/>
          <w:sz w:val="28"/>
        </w:rPr>
        <w:t>
      3) теңгерімдік құны бойынша жарғылық капиталды ұлғайтуға (қалыптастыруға) жауапкершілігі шектеулі серіктестіктерге. Егер мүлiктiң құны жиырма мың айлық есептiк көрсеткiшке балама сомадан асса, оның бағасын бағалаушы растауға тиiс.</w:t>
      </w:r>
    </w:p>
    <w:bookmarkEnd w:id="33"/>
    <w:bookmarkStart w:name="z42" w:id="34"/>
    <w:p>
      <w:pPr>
        <w:spacing w:after="0"/>
        <w:ind w:left="0"/>
        <w:jc w:val="both"/>
      </w:pPr>
      <w:r>
        <w:rPr>
          <w:rFonts w:ascii="Times New Roman"/>
          <w:b w:val="false"/>
          <w:i w:val="false"/>
          <w:color w:val="000000"/>
          <w:sz w:val="28"/>
        </w:rPr>
        <w:t>
      4) бағалаушы белгілейтін баға бойынша акцияларды төлеуге акционерлік қоғамдарға.</w:t>
      </w:r>
    </w:p>
    <w:bookmarkEnd w:id="34"/>
    <w:p>
      <w:pPr>
        <w:spacing w:after="0"/>
        <w:ind w:left="0"/>
        <w:jc w:val="both"/>
      </w:pPr>
      <w:r>
        <w:rPr>
          <w:rFonts w:ascii="Times New Roman"/>
          <w:b w:val="false"/>
          <w:i w:val="false"/>
          <w:color w:val="000000"/>
          <w:sz w:val="28"/>
        </w:rPr>
        <w:t>
      Берілетін мүлікті бағалау бюджеттік бағдарлама әкімшілерімен немесе коммуналдық мүлікті басқару жөніндегі уәкілетті органмен Қазақстан Республикасының заңнамасында белгіленген тәртіпте жүгізіледі.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Қабылдау-беру актісіне қол қоюдан бас тарту үшін негіз Тәртіптің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объектінің құнын бөлшектеп бөле отырып, объектіге (жылжымалы мүлік) құқық белгілейтін, сәйкестендіру (жылжымайтын мүлік) және техникалық құжаттардың болмауы болып табылады.</w:t>
      </w:r>
    </w:p>
    <w:p>
      <w:pPr>
        <w:spacing w:after="0"/>
        <w:ind w:left="0"/>
        <w:jc w:val="both"/>
      </w:pPr>
      <w:r>
        <w:rPr>
          <w:rFonts w:ascii="Times New Roman"/>
          <w:b w:val="false"/>
          <w:i w:val="false"/>
          <w:color w:val="000000"/>
          <w:sz w:val="28"/>
        </w:rPr>
        <w:t>
      Бюджеттік бағдарлама әкімшілері қабылдаушы тараптан негізделген бас тартуды алған сәттен бастап күнтізбелік 20 (жиырма) күн ішінде ескертулерді жоюды қамтамасыз етеді.</w:t>
      </w:r>
    </w:p>
    <w:p>
      <w:pPr>
        <w:spacing w:after="0"/>
        <w:ind w:left="0"/>
        <w:jc w:val="both"/>
      </w:pPr>
      <w:r>
        <w:rPr>
          <w:rFonts w:ascii="Times New Roman"/>
          <w:b w:val="false"/>
          <w:i w:val="false"/>
          <w:color w:val="000000"/>
          <w:sz w:val="28"/>
        </w:rPr>
        <w:t>
      Сәйкестік туралы декларацияға қол қойғаннан кейін, техникалық сипаттағы және жобалық құрамдас бөлігі бойынша ескертулер қабылдау-беру актісіне қол қоюдан бас тарту үшін негіз болып табылмайды.</w:t>
      </w:r>
    </w:p>
    <w:p>
      <w:pPr>
        <w:spacing w:after="0"/>
        <w:ind w:left="0"/>
        <w:jc w:val="both"/>
      </w:pPr>
      <w:r>
        <w:rPr>
          <w:rFonts w:ascii="Times New Roman"/>
          <w:b w:val="false"/>
          <w:i w:val="false"/>
          <w:color w:val="000000"/>
          <w:sz w:val="28"/>
        </w:rPr>
        <w:t>
      Қабылдаушы тараппен қабылдау-беру актісіне қол қоюдан негізсіз бас тартуға жол берілмейді.</w:t>
      </w:r>
    </w:p>
    <w:bookmarkStart w:name="z44" w:id="35"/>
    <w:p>
      <w:pPr>
        <w:spacing w:after="0"/>
        <w:ind w:left="0"/>
        <w:jc w:val="both"/>
      </w:pPr>
      <w:r>
        <w:rPr>
          <w:rFonts w:ascii="Times New Roman"/>
          <w:b w:val="false"/>
          <w:i w:val="false"/>
          <w:color w:val="000000"/>
          <w:sz w:val="28"/>
        </w:rPr>
        <w:t>
      12. Қабылдаушы тарап Қазақстан Республикасының заңнамасында белгіленген мерзімде объектіге тиісті құқықты тіркеуді қамтамасыз етеді.</w:t>
      </w:r>
    </w:p>
    <w:bookmarkEnd w:id="35"/>
    <w:bookmarkStart w:name="z45" w:id="36"/>
    <w:p>
      <w:pPr>
        <w:spacing w:after="0"/>
        <w:ind w:left="0"/>
        <w:jc w:val="both"/>
      </w:pPr>
      <w:r>
        <w:rPr>
          <w:rFonts w:ascii="Times New Roman"/>
          <w:b w:val="false"/>
          <w:i w:val="false"/>
          <w:color w:val="000000"/>
          <w:sz w:val="28"/>
        </w:rPr>
        <w:t>
      13. Объектіні әрі қарай пайдалану үшін коммуналдық заңды тұлғалардың теңгеріміне, әкімдіктің қатысу үлесі бар акционерлік қоғамдардың акцияларын, жауапкершілігі шектеулі серіктестіктердің жарғылық капиталдарын төлеуге беру туралы бұйрық жобасын әзірлеу үшін бюджеттік бағдарлама әкімшілері коммуналдық мүлікті басқару жөніндегі уәкілетті органға мынадай құжаттарды ұсынады:</w:t>
      </w:r>
    </w:p>
    <w:bookmarkEnd w:id="36"/>
    <w:bookmarkStart w:name="z46" w:id="37"/>
    <w:p>
      <w:pPr>
        <w:spacing w:after="0"/>
        <w:ind w:left="0"/>
        <w:jc w:val="both"/>
      </w:pPr>
      <w:r>
        <w:rPr>
          <w:rFonts w:ascii="Times New Roman"/>
          <w:b w:val="false"/>
          <w:i w:val="false"/>
          <w:color w:val="000000"/>
          <w:sz w:val="28"/>
        </w:rPr>
        <w:t>
      1) коммуникациялар мен инженерлік-коммуналдық шаруашылық желілерін қоспағанда, сәулет және қала құрылысы саласында функцияны жүзеге асыратын әкімдіктің құрылымдық бөлімшесінде есептен өткен және "Азаматтарға арналған үкімет" мемлекеттік корпорация" коммерциялық емес акционерлік қоғамында тіркелген объектіні пайдалануға қабылдау актісі;</w:t>
      </w:r>
    </w:p>
    <w:bookmarkEnd w:id="37"/>
    <w:bookmarkStart w:name="z47" w:id="38"/>
    <w:p>
      <w:pPr>
        <w:spacing w:after="0"/>
        <w:ind w:left="0"/>
        <w:jc w:val="both"/>
      </w:pPr>
      <w:r>
        <w:rPr>
          <w:rFonts w:ascii="Times New Roman"/>
          <w:b w:val="false"/>
          <w:i w:val="false"/>
          <w:color w:val="000000"/>
          <w:sz w:val="28"/>
        </w:rPr>
        <w:t>
      2) жылжымайтын мүлікке техникалық паспорт;</w:t>
      </w:r>
    </w:p>
    <w:bookmarkEnd w:id="38"/>
    <w:bookmarkStart w:name="z48" w:id="39"/>
    <w:p>
      <w:pPr>
        <w:spacing w:after="0"/>
        <w:ind w:left="0"/>
        <w:jc w:val="both"/>
      </w:pPr>
      <w:r>
        <w:rPr>
          <w:rFonts w:ascii="Times New Roman"/>
          <w:b w:val="false"/>
          <w:i w:val="false"/>
          <w:color w:val="000000"/>
          <w:sz w:val="28"/>
        </w:rPr>
        <w:t>
      3) әкімдіктің тұрақты жерді пайдалану құқығын ұсыну туралы қаулысынан үзінді;</w:t>
      </w:r>
    </w:p>
    <w:bookmarkEnd w:id="39"/>
    <w:bookmarkStart w:name="z49" w:id="40"/>
    <w:p>
      <w:pPr>
        <w:spacing w:after="0"/>
        <w:ind w:left="0"/>
        <w:jc w:val="both"/>
      </w:pPr>
      <w:r>
        <w:rPr>
          <w:rFonts w:ascii="Times New Roman"/>
          <w:b w:val="false"/>
          <w:i w:val="false"/>
          <w:color w:val="000000"/>
          <w:sz w:val="28"/>
        </w:rPr>
        <w:t>
      4) жер учаскесіне сәйкестендіру құжаты;</w:t>
      </w:r>
    </w:p>
    <w:bookmarkEnd w:id="40"/>
    <w:bookmarkStart w:name="z50" w:id="41"/>
    <w:p>
      <w:pPr>
        <w:spacing w:after="0"/>
        <w:ind w:left="0"/>
        <w:jc w:val="both"/>
      </w:pPr>
      <w:r>
        <w:rPr>
          <w:rFonts w:ascii="Times New Roman"/>
          <w:b w:val="false"/>
          <w:i w:val="false"/>
          <w:color w:val="000000"/>
          <w:sz w:val="28"/>
        </w:rPr>
        <w:t>
      5) жылжымалы коммуникациялар мен инженерлік-коммуналдық шаруашылық желілерін, көлік инфрақұрылымының жылжымалы объектілерін қоспағанда, жылжымайтын мүлік объектісіне мекенжай беру туралы анықтама;</w:t>
      </w:r>
    </w:p>
    <w:bookmarkEnd w:id="41"/>
    <w:bookmarkStart w:name="z51" w:id="42"/>
    <w:p>
      <w:pPr>
        <w:spacing w:after="0"/>
        <w:ind w:left="0"/>
        <w:jc w:val="both"/>
      </w:pPr>
      <w:r>
        <w:rPr>
          <w:rFonts w:ascii="Times New Roman"/>
          <w:b w:val="false"/>
          <w:i w:val="false"/>
          <w:color w:val="000000"/>
          <w:sz w:val="28"/>
        </w:rPr>
        <w:t>
      6) жылжымалы коммуникациялар мен инженерлік-коммуналдық шаруашылық желілерін, көлік инфрақұрылымының жылжымалы объектілерін қоспағанда, жылжымайтын мүлікке құқықтық кадастрден мәлімет;</w:t>
      </w:r>
    </w:p>
    <w:bookmarkEnd w:id="42"/>
    <w:bookmarkStart w:name="z52" w:id="43"/>
    <w:p>
      <w:pPr>
        <w:spacing w:after="0"/>
        <w:ind w:left="0"/>
        <w:jc w:val="both"/>
      </w:pPr>
      <w:r>
        <w:rPr>
          <w:rFonts w:ascii="Times New Roman"/>
          <w:b w:val="false"/>
          <w:i w:val="false"/>
          <w:color w:val="000000"/>
          <w:sz w:val="28"/>
        </w:rPr>
        <w:t>
      7) қолдану мерзімі кемінде 5 (бес) ай болатын бірінші басшысы және бас бухгалтермен қол қойылған, тапсырушы тараптың мөрімен куәландырылған шығындарды толық көрсете отырып, объектінің теңгерімдік құны туралы анықтама немесе нарықтық құнын бағалау туралы есеп;</w:t>
      </w:r>
    </w:p>
    <w:bookmarkEnd w:id="43"/>
    <w:bookmarkStart w:name="z53" w:id="44"/>
    <w:p>
      <w:pPr>
        <w:spacing w:after="0"/>
        <w:ind w:left="0"/>
        <w:jc w:val="both"/>
      </w:pPr>
      <w:r>
        <w:rPr>
          <w:rFonts w:ascii="Times New Roman"/>
          <w:b w:val="false"/>
          <w:i w:val="false"/>
          <w:color w:val="000000"/>
          <w:sz w:val="28"/>
        </w:rPr>
        <w:t>
      8) мемлекеттік және орыс тілдерінде кемінде 3 (үш) данадан, тапсырушы және қабылдаушы тараптармен қол қойылған мүлікті қабылдау-беру актісі;</w:t>
      </w:r>
    </w:p>
    <w:bookmarkEnd w:id="44"/>
    <w:bookmarkStart w:name="z54" w:id="45"/>
    <w:p>
      <w:pPr>
        <w:spacing w:after="0"/>
        <w:ind w:left="0"/>
        <w:jc w:val="both"/>
      </w:pPr>
      <w:r>
        <w:rPr>
          <w:rFonts w:ascii="Times New Roman"/>
          <w:b w:val="false"/>
          <w:i w:val="false"/>
          <w:color w:val="000000"/>
          <w:sz w:val="28"/>
        </w:rPr>
        <w:t>
      9) жылжымайтын мүлікке тіркелген құқықтар (ауыртпалықтар) және жеке тұлғалар үшін оның техникалық сипаттамалары туралы анықтама.</w:t>
      </w:r>
    </w:p>
    <w:bookmarkEnd w:id="45"/>
    <w:bookmarkStart w:name="z55" w:id="46"/>
    <w:p>
      <w:pPr>
        <w:spacing w:after="0"/>
        <w:ind w:left="0"/>
        <w:jc w:val="left"/>
      </w:pPr>
      <w:r>
        <w:rPr>
          <w:rFonts w:ascii="Times New Roman"/>
          <w:b/>
          <w:i w:val="false"/>
          <w:color w:val="000000"/>
        </w:rPr>
        <w:t xml:space="preserve"> 3-бөлім. Қорытынды және өтпелі ережелер</w:t>
      </w:r>
    </w:p>
    <w:bookmarkEnd w:id="46"/>
    <w:bookmarkStart w:name="z56" w:id="47"/>
    <w:p>
      <w:pPr>
        <w:spacing w:after="0"/>
        <w:ind w:left="0"/>
        <w:jc w:val="both"/>
      </w:pPr>
      <w:r>
        <w:rPr>
          <w:rFonts w:ascii="Times New Roman"/>
          <w:b w:val="false"/>
          <w:i w:val="false"/>
          <w:color w:val="000000"/>
          <w:sz w:val="28"/>
        </w:rPr>
        <w:t>
      14. Тәртіпті қолдану Тәртіпті қабылдағанға дейін туындаған қатынастарға таратылады.</w:t>
      </w:r>
    </w:p>
    <w:bookmarkEnd w:id="47"/>
    <w:bookmarkStart w:name="z57" w:id="48"/>
    <w:p>
      <w:pPr>
        <w:spacing w:after="0"/>
        <w:ind w:left="0"/>
        <w:jc w:val="both"/>
      </w:pPr>
      <w:r>
        <w:rPr>
          <w:rFonts w:ascii="Times New Roman"/>
          <w:b w:val="false"/>
          <w:i w:val="false"/>
          <w:color w:val="000000"/>
          <w:sz w:val="28"/>
        </w:rPr>
        <w:t>
      15. Тәртіппен регламенттелмеген қатынастар Қазақстан Республикасының заңнамасымен реттеледі.</w:t>
      </w:r>
    </w:p>
    <w:bookmarkEnd w:id="48"/>
    <w:p>
      <w:pPr>
        <w:spacing w:after="0"/>
        <w:ind w:left="0"/>
        <w:jc w:val="both"/>
      </w:pPr>
      <w:r>
        <w:rPr>
          <w:rFonts w:ascii="Times New Roman"/>
          <w:b w:val="false"/>
          <w:i w:val="false"/>
          <w:color w:val="000000"/>
          <w:sz w:val="28"/>
        </w:rPr>
        <w:t>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