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40c" w14:textId="baea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кәсіптік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2024 жылғы 19 шiлдедегi № 39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"Жобалық қаржыландыру және секьюритилендiру туралы"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Шетелдік кәсіптік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 осы қаулыны ресми жарияланғаннан кейін Қазақстан Республикасы Қаржы нарығын реттеу және дамыту агенттігінің ресми интернет-ресурсына орналастыруды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Қаулыға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кәсіптік ұйымдардың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 нарығы қауымдастығы - Loan Market Association (LMA);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Синдикатталған кредиттер және сауда қауымдастығы - Loan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Syndications and Trading Association (LSTA);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Азия -Тынық мұхиты кредит нарығы қауымдастығы - Asia Pacific Loan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Market Association (APLMA).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