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cfd" w14:textId="9fe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35-1 "2023-2025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27 желтоқсандағы № 35-1 "2023-2025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45 769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Ауылдық бюджетте 2023 жылға арналған аудандық бюджеттен берілетін нысаналы трансферттердің жалпы сомасы 3 863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3 713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