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0684" w14:textId="5d70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17 қазандағы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бойынша 2023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32,5 теңге сомасында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