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94a6" w14:textId="b6d9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2023 жылы әлеуметтік қолдау шараларын көрсету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21 сәуірдегі № 2-9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Заңына,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w:t>
      </w:r>
      <w:r>
        <w:rPr>
          <w:rFonts w:ascii="Times New Roman"/>
          <w:b w:val="false"/>
          <w:i w:val="false"/>
          <w:color w:val="000000"/>
          <w:sz w:val="28"/>
        </w:rPr>
        <w:t xml:space="preserve"> (мемлекеттік қызмет тізілімінде тіркелген Нормативтік құқықтық актілерді тіркеу № 32927)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(мемлекеттік қызмет тізілімінде тіркелген Нормативтік құқықтық актілерді тіркеу № 9946) сәйкес, Теректі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Теректі аудандық мәслихатының 17.10.2023 </w:t>
      </w:r>
      <w:r>
        <w:rPr>
          <w:rFonts w:ascii="Times New Roman"/>
          <w:b w:val="false"/>
          <w:i w:val="false"/>
          <w:color w:val="000000"/>
          <w:sz w:val="28"/>
        </w:rPr>
        <w:t xml:space="preserve">№ 8-5 </w:t>
      </w:r>
      <w:r>
        <w:rPr>
          <w:rFonts w:ascii="Times New Roman"/>
          <w:b w:val="false"/>
          <w:i w:val="false"/>
          <w:color w:val="ff0000"/>
          <w:sz w:val="28"/>
        </w:rPr>
        <w:t>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2023 жылы Теректі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жылдың 1 қаңтарынан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РЕШЕНИЕ</w:t>
      </w:r>
    </w:p>
    <w:bookmarkEnd w:id="5"/>
    <w:bookmarkStart w:name="z10" w:id="6"/>
    <w:p>
      <w:pPr>
        <w:spacing w:after="0"/>
        <w:ind w:left="0"/>
        <w:jc w:val="both"/>
      </w:pPr>
      <w:r>
        <w:rPr>
          <w:rFonts w:ascii="Times New Roman"/>
          <w:b w:val="false"/>
          <w:i w:val="false"/>
          <w:color w:val="000000"/>
          <w:sz w:val="28"/>
        </w:rPr>
        <w:t>
      Теректинского районного маслихата</w:t>
      </w:r>
    </w:p>
    <w:bookmarkEnd w:id="6"/>
    <w:bookmarkStart w:name="z11" w:id="7"/>
    <w:p>
      <w:pPr>
        <w:spacing w:after="0"/>
        <w:ind w:left="0"/>
        <w:jc w:val="both"/>
      </w:pPr>
      <w:r>
        <w:rPr>
          <w:rFonts w:ascii="Times New Roman"/>
          <w:b w:val="false"/>
          <w:i w:val="false"/>
          <w:color w:val="000000"/>
          <w:sz w:val="28"/>
        </w:rPr>
        <w:t>
      № 2-9 21 апреля 2023 года</w:t>
      </w:r>
    </w:p>
    <w:bookmarkEnd w:id="7"/>
    <w:bookmarkStart w:name="z12" w:id="8"/>
    <w:p>
      <w:pPr>
        <w:spacing w:after="0"/>
        <w:ind w:left="0"/>
        <w:jc w:val="both"/>
      </w:pPr>
      <w:r>
        <w:rPr>
          <w:rFonts w:ascii="Times New Roman"/>
          <w:b w:val="false"/>
          <w:i w:val="false"/>
          <w:color w:val="000000"/>
          <w:sz w:val="28"/>
        </w:rPr>
        <w:t>
      О предоставлении в 2023 году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 Теректинского района</w:t>
      </w:r>
    </w:p>
    <w:bookmarkEnd w:id="8"/>
    <w:bookmarkStart w:name="z13" w:id="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февраля 2009 года № 183 "Об определении размеров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сельских округов, прибывшим для работы и проживания в сельские населенные пункты"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(зарегистрирован в Реестре государственной регистрации нормативных правовых актов №9946), Теректинский районный маслихат РЕШИЛ:</w:t>
      </w:r>
    </w:p>
    <w:bookmarkEnd w:id="9"/>
    <w:bookmarkStart w:name="z14" w:id="10"/>
    <w:p>
      <w:pPr>
        <w:spacing w:after="0"/>
        <w:ind w:left="0"/>
        <w:jc w:val="both"/>
      </w:pPr>
      <w:r>
        <w:rPr>
          <w:rFonts w:ascii="Times New Roman"/>
          <w:b w:val="false"/>
          <w:i w:val="false"/>
          <w:color w:val="000000"/>
          <w:sz w:val="28"/>
        </w:rPr>
        <w:t>
      1. Предоставить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сельских округов, прибывшим для работы и проживания в сельские населенные пункты Теректинского района в 2023 году:</w:t>
      </w:r>
    </w:p>
    <w:bookmarkEnd w:id="10"/>
    <w:bookmarkStart w:name="z15" w:id="11"/>
    <w:p>
      <w:pPr>
        <w:spacing w:after="0"/>
        <w:ind w:left="0"/>
        <w:jc w:val="both"/>
      </w:pPr>
      <w:r>
        <w:rPr>
          <w:rFonts w:ascii="Times New Roman"/>
          <w:b w:val="false"/>
          <w:i w:val="false"/>
          <w:color w:val="000000"/>
          <w:sz w:val="28"/>
        </w:rPr>
        <w:t>
      1) подъемное пособие в сумме, равной стократному месячному расчетному показателю;</w:t>
      </w:r>
    </w:p>
    <w:bookmarkEnd w:id="11"/>
    <w:bookmarkStart w:name="z16" w:id="12"/>
    <w:p>
      <w:pPr>
        <w:spacing w:after="0"/>
        <w:ind w:left="0"/>
        <w:jc w:val="both"/>
      </w:pPr>
      <w:r>
        <w:rPr>
          <w:rFonts w:ascii="Times New Roman"/>
          <w:b w:val="false"/>
          <w:i w:val="false"/>
          <w:color w:val="000000"/>
          <w:sz w:val="28"/>
        </w:rPr>
        <w:t>
      2) бюджетный кредит для приобретения или строительства жилья в сумме, не превышающей одну тысячу пятисоткратного размера месячного расчетного показателя.</w:t>
      </w:r>
    </w:p>
    <w:bookmarkEnd w:id="12"/>
    <w:bookmarkStart w:name="z17"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 и распространяется на отношения, возникшие с 1 января 2023 года.</w:t>
      </w:r>
    </w:p>
    <w:bookmarkEnd w:id="13"/>
    <w:bookmarkStart w:name="z18" w:id="14"/>
    <w:p>
      <w:pPr>
        <w:spacing w:after="0"/>
        <w:ind w:left="0"/>
        <w:jc w:val="both"/>
      </w:pPr>
      <w:r>
        <w:rPr>
          <w:rFonts w:ascii="Times New Roman"/>
          <w:b w:val="false"/>
          <w:i w:val="false"/>
          <w:color w:val="000000"/>
          <w:sz w:val="28"/>
        </w:rPr>
        <w:t>
      Председатель Теректинского</w:t>
      </w:r>
    </w:p>
    <w:bookmarkEnd w:id="14"/>
    <w:bookmarkStart w:name="z19" w:id="15"/>
    <w:p>
      <w:pPr>
        <w:spacing w:after="0"/>
        <w:ind w:left="0"/>
        <w:jc w:val="both"/>
      </w:pPr>
      <w:r>
        <w:rPr>
          <w:rFonts w:ascii="Times New Roman"/>
          <w:b w:val="false"/>
          <w:i w:val="false"/>
          <w:color w:val="000000"/>
          <w:sz w:val="28"/>
        </w:rPr>
        <w:t>
      районного маслихата А. Нургалиев</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