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ac48" w14:textId="da8a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"2023-2025 жылдарға арналған аудандық бюджет туралы" 2022 жылғы 23 желтоқсандағы № 34-1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9 қазандағы № 11-1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"2023-2025 жылдарға арналған аудандық бюджет туралы" 2022 жылғы 23 желтоқсандағы № 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5 056 574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1 129 955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3 881 819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5 203 181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79 312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75 938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- 225 919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(профицитін пайдалану) қаржыландыру – 225 919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155 250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75 938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146 607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2023 жылға арналған аудандық бюджетте жоғары тұрған бюджеттерден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бөлінген нысаналы трансферттер мен бюджеттік кредиттер – 845 800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Мерей ауылында мәдени-сауықтыру орталығының құрылысы – 235 786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Бірлік ауылында сумен жабдықтау жүйесінің құрылысы – 348 482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Тасқала ауылы, Самал шағындауданы мекен-жайындағы мұражай ғимаратының құрылысы – 106 282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155 520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облыстық бюджеттен нысаналы трансферттер – 2 236 584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27 082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4 282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24 384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 жұмысқа орналастыру үшін арнайы жұмыс орындарын құруға жұмыс берушінің шығындарын субсидиялауға – 1 035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308 252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жүйесін дамытуға – 104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 – 4 531мың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келісімшарты" жобасына - 576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 – 3 000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Талдыбұлақ ауылында кешенді-блок модуль орнату – 8 100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Оян ауылына кіреберіс жолын күрделі жөндеу – 1 040 293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Ақтау ауылына кірме жолының күрделі жөндеу - 32 909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Бірлік ауылына кірме жолының күрделі жөндеу – 40 540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Достық ауылына кіреберіс жолды күрделі жөндеу – 33 094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ауылының көшелеріндегі көлік жолдарын күрделі жөндеу – 239 403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Ақтау ауылының көшелеріндегі көлік жолдарын күрделі жөндеу – 351 016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Мерей ауылындағы автономды жылу көзін орнату арқылы "Айгөлек" бөбек жайын газбен қамту – 35 306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Бірлік ауылында сумен жабдықтау жүйесінің құрылысы – 82 677 мың теңге.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субвенциялар – 954 150 мың теңге.";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 шешіміне қосымша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5 056 574,0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1 129 955,0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- 225 919,0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