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38b9" w14:textId="be33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"2023-2025 жылдарға арналған аудандық бюджет туралы" 2022 жылғы 23 желтоқсандағы №34-1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20 сәуірдегі № 3-1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"2023-2025 жылдарға арналған аудандық бюджет туралы" 2022 жылғы 23 желтоқсандағы №34-1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4 855 878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1 104 955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15 800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- 29 000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3 706 123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5 003 020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79 312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155 250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75 938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- 226 454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226 454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155 250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75 938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147 142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аудандық бюджетте жоғары тұрған бюджеттерден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бөлінген нысаналы трансферттер мен бюджеттік кредиттер – 739 518 мың теңге,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Мерей ауылында мәдени-сауықтыру орталығының құрылысы – 235 786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ауданы, Бірлік ауылында сумен жабдықтау жүйесінің құрылысы – 348 482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берілетін бюджеттік кредиттер – 155 250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нысаналы трансферттер – 2 167 705 мың теңге, оның ішінде: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 – 27 082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 – 4 282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 құқықтарын қамтамасыз етуге және өмір сүру сапасын жақсартуға – 24 384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 жұмысқа орналастыру үшін арнайы жұмыс орындарын құруға жұмыс берушінің шығындарын субсидиялауға – 1 035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дамытуға – 308 252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жүйесін дамытуға – 104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 – 4 531мың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"Ұрпақтар келісімшарты" жобасына - 576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 – 3 000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Талдыбұлақ ауылында кешенді-блок модуль орнату – 20 000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Оян ауылына кіреберіс жолын күрделі жөндеу – 1 040293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Ақтау ауылына кірме жолының күрделі жөндеу - 32 909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Бірлік ауылына кірме жолының күрделі жөндеу – 40 540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Достық ауылына кіреберіс жолды күрделі жөндеу – 33 094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Мерей ауылының көшелеріндегі көлік жолдарын күрделі жөндеу – 239 403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Ақтау ауылының көшелеріндегі көлік жолдарын күрделі жөндеу – 351 016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Мерей ауылындағы автономды жылу көзін орнату арқылы "Айгөлек" бөбек жайын газбен қамту – 37 204 мың теңге."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субвенциялар – 954 150 мың теңге.";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6. 2023 жылға арналған ауылдық округтердің бюджеттерінде аудандық бюджеттен мынадай түсімдер көзделсін: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субвенциялар 378 454 мың теңге сомасында, оның ішінде: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34 295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39 493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34 749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36 720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36 164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36 354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35 912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86 906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37 861 мың теңге.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нысаналы трансферттер: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125 219 мың теңге сомасында.";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сәуірдегі № 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34-1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1-ші қосымша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3 706 123,0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- 226 454,0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