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ff03" w14:textId="1fcf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28-12 "2023-2025 жылдарға арналған Шолақаңқаты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10 мамырдағы № 3-15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28-12 "2023-2025 жылдарға арналған Шолақаңқаты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31 525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Шолақаңқаты ауылдық округінің бюджетіне аудандық бюджеттен бөлінетін трансферттердің жалпы сомасы 1 824 мың теңге көлемінде қарастырылсын: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еңбекақы төлеудің жаңа жүйесіне – 1 824 мың теңге;"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№28-12 шешіміне 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Шолақаңқаты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