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511" w14:textId="d6f5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аумағында жергiлiктi қоғамдастықтың бөлек жиындарын өткiзу және жергiлiктi қоғамдастықтың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21 желтоқсандағы № 15-6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23 маусымдағы №122 "Бөлек жергiлiктi қоғамдастық жиындарын өткiзудiң үлгi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Сырым ауданының аумағында жергiлiктi қоғамдастықтың бөлек жиындарын өткiзу және жергiлiктi қоғамдастықтың жиынына қатысу үшiн ауыл, көше, көппәтерлi тұрғын үй тұрғындары өкiлдерiнiң санын айқындау тәртiбi туралы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5" w:id="2"/>
    <w:p>
      <w:pPr>
        <w:spacing w:after="0"/>
        <w:ind w:left="0"/>
        <w:jc w:val="both"/>
      </w:pPr>
      <w:r>
        <w:rPr>
          <w:rFonts w:ascii="Times New Roman"/>
          <w:b w:val="false"/>
          <w:i w:val="false"/>
          <w:color w:val="000000"/>
          <w:sz w:val="28"/>
        </w:rPr>
        <w:t xml:space="preserve">
      2. Сырым ауданының аумағында жергiлiктi қоғамдастықтың бөлек жиындарын өткiзу және жергiлiктi қоғамдастықтың жиынына қатысу үшiн ауыл, көше, көппәтерлi тұрғын үй тұрғындары өкiлдерiнiң санын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Жергілікті қоғамдастықтың бөлек жиындарын өткізудің Қағидалары</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1. Осы Сырым ауданының аумағында ауыл, ауылдық округ тұрғындарының жергілікті қоғамдастықтың бөлек жиындарын өткізудің тәртібін белгілейді.</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бөлек жергілікті қоғамдастық жиыны –ауылдық округ,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4"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5"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6"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1"/>
    <w:bookmarkStart w:name="z17"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3"/>
    <w:bookmarkStart w:name="z19"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1"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 </w:t>
      </w:r>
    </w:p>
    <w:bookmarkEnd w:id="16"/>
    <w:bookmarkStart w:name="z22"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3"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4"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5"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26"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7" w:id="22"/>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2"/>
    <w:bookmarkStart w:name="z28"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29"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0"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5"/>
    <w:bookmarkStart w:name="z31"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2"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3"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4"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35"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6"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8" w:id="32"/>
    <w:p>
      <w:pPr>
        <w:spacing w:after="0"/>
        <w:ind w:left="0"/>
        <w:jc w:val="left"/>
      </w:pPr>
      <w:r>
        <w:rPr>
          <w:rFonts w:ascii="Times New Roman"/>
          <w:b/>
          <w:i w:val="false"/>
          <w:color w:val="000000"/>
        </w:rPr>
        <w:t xml:space="preserve"> Сырым ауданының аумағында жергiлiктi қоғамдастықтың бөлек жиындарын өткiзу және жергiлiктi қоғамдастықтың жиынына қатысу үшiн ауыл, көше, көппәтерлi тұрғын үй тұрғындары өкiлдерiнiң 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қоғамдастықың жиындарын өткiзу және жергiлiктi қоғамдастықтың жиынына қатысу үшiн ауыл, көше, көппәтерлi тұрғын үй тұрғындары өкiлдерiнiң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