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5511" w14:textId="d6f5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ауданының аумағында жергiлiктi қоғамдастықтың бөлек жиындарын өткiзу және жергiлiктi қоғамдастықтың жиынына қатысу үшiн ауыл, көше, көппәтерлi тұрғын үй тұрғындары өкiлдерiнiң санын айқындау тәртiбi туралы Қағидасын бекiту туралы</w:t>
      </w:r>
    </w:p>
    <w:p>
      <w:pPr>
        <w:spacing w:after="0"/>
        <w:ind w:left="0"/>
        <w:jc w:val="both"/>
      </w:pPr>
      <w:r>
        <w:rPr>
          <w:rFonts w:ascii="Times New Roman"/>
          <w:b w:val="false"/>
          <w:i w:val="false"/>
          <w:color w:val="000000"/>
          <w:sz w:val="28"/>
        </w:rPr>
        <w:t>Батыс Қазақстан облысы Сырым аудандық мәслихатының 2023 жылғы 21 желтоқсандағы № 15-6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23 маусымдағы №122 "Бөлек жергiлiктi қоғамдастық жиындарын өткiзудiң үлгi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ШЕШIМ ҚАБЫЛДАДЫ:</w:t>
      </w:r>
    </w:p>
    <w:bookmarkEnd w:id="0"/>
    <w:bookmarkStart w:name="z4" w:id="1"/>
    <w:p>
      <w:pPr>
        <w:spacing w:after="0"/>
        <w:ind w:left="0"/>
        <w:jc w:val="both"/>
      </w:pPr>
      <w:r>
        <w:rPr>
          <w:rFonts w:ascii="Times New Roman"/>
          <w:b w:val="false"/>
          <w:i w:val="false"/>
          <w:color w:val="000000"/>
          <w:sz w:val="28"/>
        </w:rPr>
        <w:t xml:space="preserve">
      1. Сырым ауданының аумағында жергiлiктi қоғамдастықтың бөлек жиындарын өткiзу және жергiлiктi қоғамдастықтың жиынына қатысу үшiн ауыл, көше, көппәтерлi тұрғын үй тұрғындары өкiлдерiнiң санын айқындау тәртiбi туралы Қағидасы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бекiтiлсiн.</w:t>
      </w:r>
    </w:p>
    <w:bookmarkEnd w:id="1"/>
    <w:bookmarkStart w:name="z5" w:id="2"/>
    <w:p>
      <w:pPr>
        <w:spacing w:after="0"/>
        <w:ind w:left="0"/>
        <w:jc w:val="both"/>
      </w:pPr>
      <w:r>
        <w:rPr>
          <w:rFonts w:ascii="Times New Roman"/>
          <w:b w:val="false"/>
          <w:i w:val="false"/>
          <w:color w:val="000000"/>
          <w:sz w:val="28"/>
        </w:rPr>
        <w:t xml:space="preserve">
      2. Сырым ауданының аумағында жергiлiктi қоғамдастықтың бөлек жиындарын өткiзу және жергiлiктi қоғамдастықтың жиынына қатысу үшiн ауыл, көше, көппәтерлi тұрғын үй тұрғындары өкiлдерiнiң санын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9" w:id="4"/>
    <w:p>
      <w:pPr>
        <w:spacing w:after="0"/>
        <w:ind w:left="0"/>
        <w:jc w:val="left"/>
      </w:pPr>
      <w:r>
        <w:rPr>
          <w:rFonts w:ascii="Times New Roman"/>
          <w:b/>
          <w:i w:val="false"/>
          <w:color w:val="000000"/>
        </w:rPr>
        <w:t xml:space="preserve"> Жергілікті қоғамдастықтың бөлек жиындарын өткізудің Қағидалары</w:t>
      </w:r>
    </w:p>
    <w:bookmarkEnd w:id="4"/>
    <w:bookmarkStart w:name="z10" w:id="5"/>
    <w:p>
      <w:pPr>
        <w:spacing w:after="0"/>
        <w:ind w:left="0"/>
        <w:jc w:val="left"/>
      </w:pPr>
      <w:r>
        <w:rPr>
          <w:rFonts w:ascii="Times New Roman"/>
          <w:b/>
          <w:i w:val="false"/>
          <w:color w:val="000000"/>
        </w:rPr>
        <w:t xml:space="preserve"> 1 тарау. Жалпы ережелер</w:t>
      </w:r>
    </w:p>
    <w:bookmarkEnd w:id="5"/>
    <w:bookmarkStart w:name="z11" w:id="6"/>
    <w:p>
      <w:pPr>
        <w:spacing w:after="0"/>
        <w:ind w:left="0"/>
        <w:jc w:val="both"/>
      </w:pPr>
      <w:r>
        <w:rPr>
          <w:rFonts w:ascii="Times New Roman"/>
          <w:b w:val="false"/>
          <w:i w:val="false"/>
          <w:color w:val="000000"/>
          <w:sz w:val="28"/>
        </w:rPr>
        <w:t>
      1. Осы Сырым ауданының аумағында ауыл, ауылдық округ тұрғындарының жергілікті қоғамдастықтың бөлек жиындарын өткізудің тәртібін белгілейді.</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бөлек жергілікті қоғамдастық жиыны –ауылдық округ,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4"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5"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16"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көшелер, көппәтерлі тұрғын үйлер) бөлінеді.</w:t>
      </w:r>
    </w:p>
    <w:bookmarkEnd w:id="11"/>
    <w:bookmarkStart w:name="z17"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8" w:id="13"/>
    <w:p>
      <w:pPr>
        <w:spacing w:after="0"/>
        <w:ind w:left="0"/>
        <w:jc w:val="both"/>
      </w:pPr>
      <w:r>
        <w:rPr>
          <w:rFonts w:ascii="Times New Roman"/>
          <w:b w:val="false"/>
          <w:i w:val="false"/>
          <w:color w:val="000000"/>
          <w:sz w:val="28"/>
        </w:rPr>
        <w:t>
      5. Ауылдық округтің әкімі ауыл, көше, көппәтерлі тұрғын үй шегінде жергілікті қоғамдастықтың бөлек жиынын шақырады және өткізуді ұйымдастырады.</w:t>
      </w:r>
    </w:p>
    <w:bookmarkEnd w:id="13"/>
    <w:bookmarkStart w:name="z19" w:id="14"/>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4"/>
    <w:bookmarkStart w:name="z20"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1" w:id="16"/>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көппәтерлі тұрғын үйдің қатысып отырған тұрғындарын тіркеу жүргізіледі. </w:t>
      </w:r>
    </w:p>
    <w:bookmarkEnd w:id="16"/>
    <w:bookmarkStart w:name="z22"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3" w:id="18"/>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тұрғындардың (жергілікті қоғамдастық мүшелерінің) кемінде он пайызы қатысқан кезде өтті деп есептеледі.</w:t>
      </w:r>
    </w:p>
    <w:bookmarkEnd w:id="18"/>
    <w:bookmarkStart w:name="z24"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25"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26"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27" w:id="22"/>
    <w:p>
      <w:pPr>
        <w:spacing w:after="0"/>
        <w:ind w:left="0"/>
        <w:jc w:val="both"/>
      </w:pPr>
      <w:r>
        <w:rPr>
          <w:rFonts w:ascii="Times New Roman"/>
          <w:b w:val="false"/>
          <w:i w:val="false"/>
          <w:color w:val="000000"/>
          <w:sz w:val="28"/>
        </w:rPr>
        <w:t>
      9. Жергілікті қоғамдастық жиынына қатысу үшін ауыл, көше, көппәтерлі тұрғын үй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2"/>
    <w:bookmarkStart w:name="z28"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29"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0"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25"/>
    <w:bookmarkStart w:name="z31"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2"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3" w:id="28"/>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8"/>
    <w:bookmarkStart w:name="z34" w:id="29"/>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9"/>
    <w:bookmarkStart w:name="z35"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36"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38" w:id="32"/>
    <w:p>
      <w:pPr>
        <w:spacing w:after="0"/>
        <w:ind w:left="0"/>
        <w:jc w:val="left"/>
      </w:pPr>
      <w:r>
        <w:rPr>
          <w:rFonts w:ascii="Times New Roman"/>
          <w:b/>
          <w:i w:val="false"/>
          <w:color w:val="000000"/>
        </w:rPr>
        <w:t xml:space="preserve"> Сырым ауданының аумағында жергiлiктi қоғамдастықтың бөлек жиындарын өткiзу және жергiлiктi қоғамдастықтың жиынына қатысу үшiн ауыл, көше, көппәтерлi тұрғын үй тұрғындары өкiлдерiнiң 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қоғамдастықың жиындарын өткiзу және жергiлiктi қоғамдастықтың жиынына қатысу үшiн ауыл, көше, көппәтерлi тұрғын үй тұрғындары өкiлдерiнiң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Жетікөл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Шолақаңқаты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