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f8964" w14:textId="96f89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2022 жылғы 27 желтоқсандағы № 28-6 "2023-2025 жылдарға арналған Жетікөл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2023 жылғы 31 тамыздағы № 8-7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Сырым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2022 жылғы 27 желтоқсандағы № 28-6 "2023-2025 жылдарға арналған Жетікөл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Жетікөл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39 808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1 446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38 362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41 224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- 1 416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1 416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1 416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2023 жылға арналған Жетікөл ауылдық округінің бюджетіне аудандық бюджеттен берілетін трансферттер түсімдерінің жалпы сомасы 8 881 мың теңге көлемінде қарастырылсын: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факторлық-балдық шкалаға негізделген мемлекеттік қызметкерлерге еңбек ақы төлеудің жаңа жүйесіне – 3 921 мың теңге;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үйді ұстауға – 210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Қосарал ауылындағы ұңғымаларды бұрғылау және қосу жұмыстарына – 4 750 мың теңге.";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№28-6 шешіміне 1 - қосымша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Жетікөл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сумен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