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515b" w14:textId="c335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27-9 "2023-2025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№27-9 "2023-2025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 2023 жылғы 25 тамыздағы №8-8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 2022 жылғы 27 желтоқсандағы № 27-9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