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adb1" w14:textId="7caa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24-11 "2023-2025 жылдарға арналған Бәйтерек ауданы Құрманғазы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№24-11 "2023-2025 жылдарға арналған Бәйтерек ауданы Құрманғазы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55 717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54 130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Құрманғазы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56 257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