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1034" w14:textId="b8c1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Байқоныс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2023 жылғы 21 желтоқсандағы № 10-4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Байқоныс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86 232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29 945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56 287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100 521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- 14 289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14 289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 – 14 289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ауданы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Байқоныс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 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4 - 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27 186 мың теңге және 17 011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4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мәслихатының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2023 жылғы 21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10-4 шешіміне 1-қосымша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Байқоныс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ауданы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100 521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Байқоныс ауылдық округінің бюджеті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79 602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Байқоныс ауылдық округінің бюджеті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79 602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