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8060" w14:textId="e588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2022 жылғы 27 желтоқсандағы № 31-1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21 қарашадағы № 11-1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1.Жаңақала аудандық мәслихатының "2023-2025 жылдарға арналған аудандық бюджет туралы" 2022 жылғы 27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4 720 423 мың теңге:</w:t>
      </w:r>
    </w:p>
    <w:bookmarkEnd w:id="3"/>
    <w:bookmarkStart w:name="z8" w:id="4"/>
    <w:p>
      <w:pPr>
        <w:spacing w:after="0"/>
        <w:ind w:left="0"/>
        <w:jc w:val="both"/>
      </w:pPr>
      <w:r>
        <w:rPr>
          <w:rFonts w:ascii="Times New Roman"/>
          <w:b w:val="false"/>
          <w:i w:val="false"/>
          <w:color w:val="000000"/>
          <w:sz w:val="28"/>
        </w:rPr>
        <w:t>
      салықтық түсімдер – 1 410 658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3 281 035 мың теңге;</w:t>
      </w:r>
    </w:p>
    <w:bookmarkEnd w:id="7"/>
    <w:bookmarkStart w:name="z12" w:id="8"/>
    <w:p>
      <w:pPr>
        <w:spacing w:after="0"/>
        <w:ind w:left="0"/>
        <w:jc w:val="both"/>
      </w:pPr>
      <w:r>
        <w:rPr>
          <w:rFonts w:ascii="Times New Roman"/>
          <w:b w:val="false"/>
          <w:i w:val="false"/>
          <w:color w:val="000000"/>
          <w:sz w:val="28"/>
        </w:rPr>
        <w:t>
      2) шығындар – 4 876 276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168 564 мың теңге:</w:t>
      </w:r>
    </w:p>
    <w:bookmarkEnd w:id="9"/>
    <w:bookmarkStart w:name="z14" w:id="10"/>
    <w:p>
      <w:pPr>
        <w:spacing w:after="0"/>
        <w:ind w:left="0"/>
        <w:jc w:val="both"/>
      </w:pPr>
      <w:r>
        <w:rPr>
          <w:rFonts w:ascii="Times New Roman"/>
          <w:b w:val="false"/>
          <w:i w:val="false"/>
          <w:color w:val="000000"/>
          <w:sz w:val="28"/>
        </w:rPr>
        <w:t>
      бюджеттік кредиттер – 233 506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64 942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-324 417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324 417 мың теңге:</w:t>
      </w:r>
    </w:p>
    <w:bookmarkEnd w:id="16"/>
    <w:bookmarkStart w:name="z21" w:id="17"/>
    <w:p>
      <w:pPr>
        <w:spacing w:after="0"/>
        <w:ind w:left="0"/>
        <w:jc w:val="both"/>
      </w:pPr>
      <w:r>
        <w:rPr>
          <w:rFonts w:ascii="Times New Roman"/>
          <w:b w:val="false"/>
          <w:i w:val="false"/>
          <w:color w:val="000000"/>
          <w:sz w:val="28"/>
        </w:rPr>
        <w:t>
      қарыздар түсімі – 232 875 мың теңге;</w:t>
      </w:r>
    </w:p>
    <w:bookmarkEnd w:id="17"/>
    <w:bookmarkStart w:name="z22" w:id="18"/>
    <w:p>
      <w:pPr>
        <w:spacing w:after="0"/>
        <w:ind w:left="0"/>
        <w:jc w:val="both"/>
      </w:pPr>
      <w:r>
        <w:rPr>
          <w:rFonts w:ascii="Times New Roman"/>
          <w:b w:val="false"/>
          <w:i w:val="false"/>
          <w:color w:val="000000"/>
          <w:sz w:val="28"/>
        </w:rPr>
        <w:t>
      қарыздарды өтеу – 64 942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156 484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қарашадағы</w:t>
            </w:r>
            <w:r>
              <w:br/>
            </w:r>
            <w:r>
              <w:rPr>
                <w:rFonts w:ascii="Times New Roman"/>
                <w:b w:val="false"/>
                <w:i w:val="false"/>
                <w:color w:val="000000"/>
                <w:sz w:val="20"/>
              </w:rPr>
              <w:t>№ 11-1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31-1 шешіміне 1-қосымша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түрлерімен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 берілетін нысаналы трансферттер есебінен республикалық бюджеттен бөлінген 2022 жылы пайдаланылмаған (түгел пайдаланылмаған) нысаналы трансфертердің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