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e9a0" w14:textId="a1ae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Бөкей ордасы ауданы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желтоқсандағы № 12-8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43 599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41 963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44 143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- 544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544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2023 жылғы 21 желтоқсандағы №11-3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 шешіміне 1-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округінің бюджет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 материалдық емес және биологиялық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 шешіміне 2-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 шешіміне 3-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округінің бюджет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