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0ac3" w14:textId="b0a0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25-1 "2023-2025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25-1 "2023-2025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88 077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88 906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