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7873" w14:textId="47b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24-10 "2023-2025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№24-10 "2023-2025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63 316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61 151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