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e112" w14:textId="caee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24-6 "2023-2025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№24-6 "2023-2025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137 490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125 283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138 909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Бөрлі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