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0c8c" w14:textId="41c0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№24-6 "2023-2025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№24-6 "2023-2025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145 490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146 909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