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afab2" w14:textId="72afa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Орал қаласы әкімінің 2023 жылғы 10 мамырдағы № 17 "Жергілікті ауқымдағы техногендік сипаттағы төтенше жағдайды жариялау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қаласы әкімінің 2023 жылғы 13 желтоқсандағы № 33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ШЕШТІМ: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Орал қаласы әкімінің "Жергілікті ауқымдағы табиғи сипаттағы төтенше жағдайды жариялау туралы" 2023 жылғы 10 мамырдағы № 17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181006 болып тіркелген) күші жойылды деп танылсын.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Бірыңғай мемлекеттік-құқықтық жұмыстар қызметі бөлімінің басшысы осы шешімнің Қазақстан Республикасының эталондық бақылау банкінде жариялануын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шешімінің орындалуын бақылау жетекшілік ететін Орал қаласы әкімінің орынбасарына жүктелсін.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Сатқанов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