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24eb" w14:textId="09e2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2022 жылғы 22 желтоқсандағы № 22-2 "2023-2025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2023 жылғы 17 сәуірдегі № 2-2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2022 жылғы 22 желтоқсандағы №22-2 "2023-2025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49 533 715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22 364 514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437 555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13 906 514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12 825 132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47 357 630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2 176 085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- 2 176 085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7 872 981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10 528 359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479 293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2023 жылға арналған қалалық бюджетте жоғары тұрған бюджеттерден бөлінетін нысаналы трансферттердің қарастырылғаны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7 457 757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6 457 757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900 000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100 000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5 362 901 мың теңге: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436 800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әлеуметтік пакетке – 76 631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– 115 594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оңалтудың жеке бағдарламасына сәйкес мұқтаж мүгедектігі бар адамдарды протездік-ортопедиялық, сурдотехникалық және тифлотехникалық құралдармен, арнайы жүрiп-тұру құралдарымен, мiндеттi гигиеналық құралдармен қамтамасыз етуге, сондай-ақ санаторлы - курорттық емделуге, ымдау тілі маманының, жеке көмекшілердің қызметтерін ұсынуға – 844 230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жұмысқа орналастыру үшін арнайы жұмыс орындарын құруға жұмыс берушінің шығындарын субсидиялауға – 1 035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бағдарламасы – 1 044 096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 жүйесін дамытуға – 783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нарығында сұранысқа ие біліктіліктер мен дағдылар бойынша қысқа мерзімді кәсіптік оқытуға – 8 698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"ұрпақтар келісімшарты" жобасына – 1 152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белсенді ұзақ өмір сүру орталығына – 42 807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сертификаттарын беруге – 100 000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163 613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86 783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311 712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1 005 931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111 933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жөндеуге – 1 011 103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7 872 981 мың теңге: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7 872 981 мың теңге.";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2023 жылға арналған қалалық бюджетте кенттер, ауылдық округ бюджеттеріне нысаналы трансферттердің жалпы сомасы 1 299 454 мың теңге қарастырылғаны ескерілсін. Аталған сомаларды кенттер, селолық округ бюджеттеріне бөлу Орал қаласы әкімдігінің қаулысы негізінде жүзеге асырылады.";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2023 жылғы 1 қаңтардан бастап қолданысқа енгізіледі. 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17 сәуірдегі № 2-2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желтоқсаңдағы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49 533 715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22 364 514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10 654 027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4 287 907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13 906 514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12 995 174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12 995 174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12 825 132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12 820 658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12 820 658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47 357 630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23 801 645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14 715 964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14 505 351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7 873 981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5 826 871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5 826 871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8 969 111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3 737 345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3 737 345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-2 176 085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10 528 359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10 528 359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10 528 359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10 528 359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