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1e26" w14:textId="e131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13 наурыздағы № 61/НҚ бұйрығы</w:t>
      </w:r>
    </w:p>
    <w:p>
      <w:pPr>
        <w:spacing w:after="0"/>
        <w:ind w:left="0"/>
        <w:jc w:val="both"/>
      </w:pPr>
      <w:bookmarkStart w:name="z4" w:id="0"/>
      <w:r>
        <w:rPr>
          <w:rFonts w:ascii="Times New Roman"/>
          <w:b w:val="false"/>
          <w:i w:val="false"/>
          <w:color w:val="000000"/>
          <w:sz w:val="28"/>
        </w:rPr>
        <w:t xml:space="preserve">
      "Қазақстан Республикасы Бәсекелестікті қорғау және дамыту агенттігінің кейбір мәселелері туралы" Қазақстан Республикасы Президентінің 2023 жылғы 1 наурыздағы № 134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15) тармақшасы мынадай редакцияда жазылсын:</w:t>
      </w:r>
    </w:p>
    <w:bookmarkStart w:name="z7" w:id="2"/>
    <w:p>
      <w:pPr>
        <w:spacing w:after="0"/>
        <w:ind w:left="0"/>
        <w:jc w:val="both"/>
      </w:pPr>
      <w:r>
        <w:rPr>
          <w:rFonts w:ascii="Times New Roman"/>
          <w:b w:val="false"/>
          <w:i w:val="false"/>
          <w:color w:val="000000"/>
          <w:sz w:val="28"/>
        </w:rPr>
        <w:t xml:space="preserve">
      "15) Қазақстан Республикасы Бәсекелестікті қорғау және дамыту агенттігінің Астана қаласы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көрсетілген бұйрыққа 1-қосымшаға сәйкес бекітілген Қазақстан Республикасы Бәсекелестікті қорғау және дамыту агенттігінің Ақмола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5"/>
    <w:bookmarkStart w:name="z11" w:id="6"/>
    <w:p>
      <w:pPr>
        <w:spacing w:after="0"/>
        <w:ind w:left="0"/>
        <w:jc w:val="both"/>
      </w:pPr>
      <w:r>
        <w:rPr>
          <w:rFonts w:ascii="Times New Roman"/>
          <w:b w:val="false"/>
          <w:i w:val="false"/>
          <w:color w:val="000000"/>
          <w:sz w:val="28"/>
        </w:rPr>
        <w:t xml:space="preserve">
      көрсетілген бұйрыққа 2-қосымшаға сәйкес бекітілген Қазақстан Республикасы Бәсекелестікті қорғау және дамыту агенттігінің Ақтөбе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7"/>
    <w:bookmarkStart w:name="z13" w:id="8"/>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8"/>
    <w:bookmarkStart w:name="z14" w:id="9"/>
    <w:p>
      <w:pPr>
        <w:spacing w:after="0"/>
        <w:ind w:left="0"/>
        <w:jc w:val="both"/>
      </w:pPr>
      <w:r>
        <w:rPr>
          <w:rFonts w:ascii="Times New Roman"/>
          <w:b w:val="false"/>
          <w:i w:val="false"/>
          <w:color w:val="000000"/>
          <w:sz w:val="28"/>
        </w:rPr>
        <w:t xml:space="preserve">
      көрсетілген бұйрыққа 3-қосымшаға сәйкес бекітілген Қазақстан Республикасы Бәсекелестікті қорғау және дамыту агенттігінің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10"/>
    <w:bookmarkStart w:name="z16" w:id="11"/>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11"/>
    <w:bookmarkStart w:name="z17" w:id="12"/>
    <w:p>
      <w:pPr>
        <w:spacing w:after="0"/>
        <w:ind w:left="0"/>
        <w:jc w:val="both"/>
      </w:pPr>
      <w:r>
        <w:rPr>
          <w:rFonts w:ascii="Times New Roman"/>
          <w:b w:val="false"/>
          <w:i w:val="false"/>
          <w:color w:val="000000"/>
          <w:sz w:val="28"/>
        </w:rPr>
        <w:t xml:space="preserve">
      көрсетілген бұйрыққа 4-қосымшаға сәйкес бекітілген Қазақстан Республикасы Бәсекелестікті қорғау және дамыту агенттігінің Атырау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13"/>
    <w:bookmarkStart w:name="z19" w:id="14"/>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14"/>
    <w:bookmarkStart w:name="z20" w:id="15"/>
    <w:p>
      <w:pPr>
        <w:spacing w:after="0"/>
        <w:ind w:left="0"/>
        <w:jc w:val="both"/>
      </w:pPr>
      <w:r>
        <w:rPr>
          <w:rFonts w:ascii="Times New Roman"/>
          <w:b w:val="false"/>
          <w:i w:val="false"/>
          <w:color w:val="000000"/>
          <w:sz w:val="28"/>
        </w:rPr>
        <w:t xml:space="preserve">
      көрсетілген бұйрыққа 5-қосымшаға сәйкес бекітілген Қазақстан Республикасы Бәсекелестікті қорғау және дамыту агенттігінің Шығыс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16"/>
    <w:bookmarkStart w:name="z22" w:id="17"/>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17"/>
    <w:bookmarkStart w:name="z23" w:id="18"/>
    <w:p>
      <w:pPr>
        <w:spacing w:after="0"/>
        <w:ind w:left="0"/>
        <w:jc w:val="both"/>
      </w:pPr>
      <w:r>
        <w:rPr>
          <w:rFonts w:ascii="Times New Roman"/>
          <w:b w:val="false"/>
          <w:i w:val="false"/>
          <w:color w:val="000000"/>
          <w:sz w:val="28"/>
        </w:rPr>
        <w:t xml:space="preserve">
      көрсетілген бұйрыққа 6-қосымшаға сәйкес бекітілген Қазақстан Республикасы Бәсекелестікті қорғау және дамыту агенттігінің Жамбыл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19"/>
    <w:bookmarkStart w:name="z25" w:id="20"/>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20"/>
    <w:bookmarkStart w:name="z26" w:id="21"/>
    <w:p>
      <w:pPr>
        <w:spacing w:after="0"/>
        <w:ind w:left="0"/>
        <w:jc w:val="both"/>
      </w:pPr>
      <w:r>
        <w:rPr>
          <w:rFonts w:ascii="Times New Roman"/>
          <w:b w:val="false"/>
          <w:i w:val="false"/>
          <w:color w:val="000000"/>
          <w:sz w:val="28"/>
        </w:rPr>
        <w:t xml:space="preserve">
      көрсетілген бұйрыққа 7-қосымшаға сәйкес бекітілген Қазақстан Республикасы Бәсекелестікті қорғау және дамыту агенттігінің Батыс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22"/>
    <w:bookmarkStart w:name="z28" w:id="23"/>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23"/>
    <w:bookmarkStart w:name="z29" w:id="24"/>
    <w:p>
      <w:pPr>
        <w:spacing w:after="0"/>
        <w:ind w:left="0"/>
        <w:jc w:val="both"/>
      </w:pPr>
      <w:r>
        <w:rPr>
          <w:rFonts w:ascii="Times New Roman"/>
          <w:b w:val="false"/>
          <w:i w:val="false"/>
          <w:color w:val="000000"/>
          <w:sz w:val="28"/>
        </w:rPr>
        <w:t xml:space="preserve">
      көрсетілген бұйрыққа 8-қосымшаға сәйкес бекітілген Қазақстан Республикасы Бәсекелестікті қорғау және дамыту агенттігінің Қарағанды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25"/>
    <w:bookmarkStart w:name="z31" w:id="26"/>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26"/>
    <w:bookmarkStart w:name="z32" w:id="27"/>
    <w:p>
      <w:pPr>
        <w:spacing w:after="0"/>
        <w:ind w:left="0"/>
        <w:jc w:val="both"/>
      </w:pPr>
      <w:r>
        <w:rPr>
          <w:rFonts w:ascii="Times New Roman"/>
          <w:b w:val="false"/>
          <w:i w:val="false"/>
          <w:color w:val="000000"/>
          <w:sz w:val="28"/>
        </w:rPr>
        <w:t xml:space="preserve">
      көрсетілген бұйрыққа 9-қосымшаға сәйкес бекітілген Қазақстан Республикасы Бәсекелестікті қорғау және дамыту агенттігінің Қостанай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28"/>
    <w:bookmarkStart w:name="z34" w:id="29"/>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29"/>
    <w:bookmarkStart w:name="z35" w:id="30"/>
    <w:p>
      <w:pPr>
        <w:spacing w:after="0"/>
        <w:ind w:left="0"/>
        <w:jc w:val="both"/>
      </w:pPr>
      <w:r>
        <w:rPr>
          <w:rFonts w:ascii="Times New Roman"/>
          <w:b w:val="false"/>
          <w:i w:val="false"/>
          <w:color w:val="000000"/>
          <w:sz w:val="28"/>
        </w:rPr>
        <w:t xml:space="preserve">
      көрсетілген бұйрыққа 10-қосымшаға сәйкес бекітілген Қазақстан Республикасы Бәсекелестікті қорғау және дамыту агенттігінің Қызылорда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31"/>
    <w:bookmarkStart w:name="z37" w:id="32"/>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32"/>
    <w:bookmarkStart w:name="z38" w:id="33"/>
    <w:p>
      <w:pPr>
        <w:spacing w:after="0"/>
        <w:ind w:left="0"/>
        <w:jc w:val="both"/>
      </w:pPr>
      <w:r>
        <w:rPr>
          <w:rFonts w:ascii="Times New Roman"/>
          <w:b w:val="false"/>
          <w:i w:val="false"/>
          <w:color w:val="000000"/>
          <w:sz w:val="28"/>
        </w:rPr>
        <w:t xml:space="preserve">
      көрсетілген бұйрыққа 11-қосымшаға сәйкес бекітілген Қазақстан Республикасы Бәсекелестікті қорғау және дамыту агенттігінің Маңғыстау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3"/>
    <w:bookmarkStart w:name="z39" w:id="3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34"/>
    <w:bookmarkStart w:name="z40" w:id="35"/>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35"/>
    <w:bookmarkStart w:name="z41" w:id="36"/>
    <w:p>
      <w:pPr>
        <w:spacing w:after="0"/>
        <w:ind w:left="0"/>
        <w:jc w:val="both"/>
      </w:pPr>
      <w:r>
        <w:rPr>
          <w:rFonts w:ascii="Times New Roman"/>
          <w:b w:val="false"/>
          <w:i w:val="false"/>
          <w:color w:val="000000"/>
          <w:sz w:val="28"/>
        </w:rPr>
        <w:t xml:space="preserve">
      көрсетілген бұйрыққа 12-қосымшаға сәйкес бекітілген Қазақстан Республикасы Бәсекелестікті қорғау және дамыту агенттігінің Павлодар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6"/>
    <w:bookmarkStart w:name="z42" w:id="3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37"/>
    <w:bookmarkStart w:name="z43" w:id="38"/>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38"/>
    <w:bookmarkStart w:name="z44" w:id="39"/>
    <w:p>
      <w:pPr>
        <w:spacing w:after="0"/>
        <w:ind w:left="0"/>
        <w:jc w:val="both"/>
      </w:pPr>
      <w:r>
        <w:rPr>
          <w:rFonts w:ascii="Times New Roman"/>
          <w:b w:val="false"/>
          <w:i w:val="false"/>
          <w:color w:val="000000"/>
          <w:sz w:val="28"/>
        </w:rPr>
        <w:t xml:space="preserve">
      көрсетілген бұйрыққа 13-қосымшаға сәйкес бекітілген Қазақстан Республикасы Бәсекелестікті қорғау және дамыту агенттігінің Солтүстік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9"/>
    <w:bookmarkStart w:name="z45" w:id="4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40"/>
    <w:bookmarkStart w:name="z46" w:id="41"/>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41"/>
    <w:bookmarkStart w:name="z47" w:id="42"/>
    <w:p>
      <w:pPr>
        <w:spacing w:after="0"/>
        <w:ind w:left="0"/>
        <w:jc w:val="both"/>
      </w:pPr>
      <w:r>
        <w:rPr>
          <w:rFonts w:ascii="Times New Roman"/>
          <w:b w:val="false"/>
          <w:i w:val="false"/>
          <w:color w:val="000000"/>
          <w:sz w:val="28"/>
        </w:rPr>
        <w:t xml:space="preserve">
      көрсетілген бұйрыққа 14-қосымшаға сәйкес бекітілген Қазақстан Республикасы Бәсекелестікті қорғау және дамыту агенттігінің Түркістан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2"/>
    <w:bookmarkStart w:name="z48" w:id="4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43"/>
    <w:bookmarkStart w:name="z49" w:id="44"/>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44"/>
    <w:bookmarkStart w:name="z50" w:id="45"/>
    <w:p>
      <w:pPr>
        <w:spacing w:after="0"/>
        <w:ind w:left="0"/>
        <w:jc w:val="both"/>
      </w:pPr>
      <w:r>
        <w:rPr>
          <w:rFonts w:ascii="Times New Roman"/>
          <w:b w:val="false"/>
          <w:i w:val="false"/>
          <w:color w:val="000000"/>
          <w:sz w:val="28"/>
        </w:rPr>
        <w:t xml:space="preserve">
      көрсетілген бұйрыққа 15-қосымшаға сәйкес бекітілген Қазақстан Республикасы Бәсекелестікті қорғау және дамыту агенттігінің Нұр-Сұлтан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2" w:id="46"/>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Астана қаласы бойынша департаменті туралы ереже";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4" w:id="47"/>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Астана қаласы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6" w:id="48"/>
    <w:p>
      <w:pPr>
        <w:spacing w:after="0"/>
        <w:ind w:left="0"/>
        <w:jc w:val="both"/>
      </w:pPr>
      <w:r>
        <w:rPr>
          <w:rFonts w:ascii="Times New Roman"/>
          <w:b w:val="false"/>
          <w:i w:val="false"/>
          <w:color w:val="000000"/>
          <w:sz w:val="28"/>
        </w:rPr>
        <w:t>
      "8. Департаменттің заңды мекенжайы: Қазақстан Республикасы, индекс 010000, Астана қаласы, Петров көшесі 5.";</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8" w:id="49"/>
    <w:p>
      <w:pPr>
        <w:spacing w:after="0"/>
        <w:ind w:left="0"/>
        <w:jc w:val="both"/>
      </w:pPr>
      <w:r>
        <w:rPr>
          <w:rFonts w:ascii="Times New Roman"/>
          <w:b w:val="false"/>
          <w:i w:val="false"/>
          <w:color w:val="000000"/>
          <w:sz w:val="28"/>
        </w:rPr>
        <w:t>
      "9. Департаменттің толық атауы: "Қазақстан Республикасы Бәсекелестікті қорғау және дамыту агенттігінің Астана қаласы бойынша департаменті" республикалық мемлекеттік мекемесі.";</w:t>
      </w:r>
    </w:p>
    <w:bookmarkEnd w:id="49"/>
    <w:bookmarkStart w:name="z59" w:id="5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50"/>
    <w:bookmarkStart w:name="z60" w:id="51"/>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51"/>
    <w:bookmarkStart w:name="z61" w:id="52"/>
    <w:p>
      <w:pPr>
        <w:spacing w:after="0"/>
        <w:ind w:left="0"/>
        <w:jc w:val="both"/>
      </w:pPr>
      <w:r>
        <w:rPr>
          <w:rFonts w:ascii="Times New Roman"/>
          <w:b w:val="false"/>
          <w:i w:val="false"/>
          <w:color w:val="000000"/>
          <w:sz w:val="28"/>
        </w:rPr>
        <w:t xml:space="preserve">
      көрсетілген бұйрыққа 16-қосымшаға сәйкес бекітілген Қазақстан Республикасы Бәсекелестікті қорғау және дамыту агенттігінің Алматы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53"/>
    <w:bookmarkStart w:name="z63" w:id="54"/>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54"/>
    <w:bookmarkStart w:name="z64" w:id="55"/>
    <w:p>
      <w:pPr>
        <w:spacing w:after="0"/>
        <w:ind w:left="0"/>
        <w:jc w:val="both"/>
      </w:pPr>
      <w:r>
        <w:rPr>
          <w:rFonts w:ascii="Times New Roman"/>
          <w:b w:val="false"/>
          <w:i w:val="false"/>
          <w:color w:val="000000"/>
          <w:sz w:val="28"/>
        </w:rPr>
        <w:t xml:space="preserve">
      көрсетілген бұйрыққа 17-қосымшаға сәйкес бекітілген Қазақстан Республикасы Бәсекелестікті қорғау және дамыту агенттігінің Шымкент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5"/>
    <w:bookmarkStart w:name="z65" w:id="5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56"/>
    <w:bookmarkStart w:name="z66" w:id="57"/>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57"/>
    <w:bookmarkStart w:name="z67" w:id="58"/>
    <w:p>
      <w:pPr>
        <w:spacing w:after="0"/>
        <w:ind w:left="0"/>
        <w:jc w:val="both"/>
      </w:pPr>
      <w:r>
        <w:rPr>
          <w:rFonts w:ascii="Times New Roman"/>
          <w:b w:val="false"/>
          <w:i w:val="false"/>
          <w:color w:val="000000"/>
          <w:sz w:val="28"/>
        </w:rPr>
        <w:t xml:space="preserve">
      көрсетілген бұйрыққа 18-қосымшаға сәйкес бекітілген Қазақстан Республикасы Бәсекелестікті қорғау және дамыту агенттігінің Абай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8"/>
    <w:bookmarkStart w:name="z68" w:id="5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59"/>
    <w:bookmarkStart w:name="z69" w:id="60"/>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60"/>
    <w:bookmarkStart w:name="z70" w:id="61"/>
    <w:p>
      <w:pPr>
        <w:spacing w:after="0"/>
        <w:ind w:left="0"/>
        <w:jc w:val="both"/>
      </w:pPr>
      <w:r>
        <w:rPr>
          <w:rFonts w:ascii="Times New Roman"/>
          <w:b w:val="false"/>
          <w:i w:val="false"/>
          <w:color w:val="000000"/>
          <w:sz w:val="28"/>
        </w:rPr>
        <w:t xml:space="preserve">
      көрсетілген бұйрыққа 19-қосымшаға сәйкес бекітілген Қазақстан Республикасы Бәсекелестікті қорғау және дамыту агенттігінің Жетісу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1"/>
    <w:bookmarkStart w:name="z71" w:id="6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62"/>
    <w:bookmarkStart w:name="z72" w:id="63"/>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63"/>
    <w:bookmarkStart w:name="z73" w:id="64"/>
    <w:p>
      <w:pPr>
        <w:spacing w:after="0"/>
        <w:ind w:left="0"/>
        <w:jc w:val="both"/>
      </w:pPr>
      <w:r>
        <w:rPr>
          <w:rFonts w:ascii="Times New Roman"/>
          <w:b w:val="false"/>
          <w:i w:val="false"/>
          <w:color w:val="000000"/>
          <w:sz w:val="28"/>
        </w:rPr>
        <w:t xml:space="preserve">
      көрсетілген бұйрыққа 20-қосымшаға сәйкес бекітілген Қазақстан Республикасы Бәсекелестікті қорғау және дамыту агенттігінің Ұлытау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5" w:id="65"/>
    <w:p>
      <w:pPr>
        <w:spacing w:after="0"/>
        <w:ind w:left="0"/>
        <w:jc w:val="both"/>
      </w:pPr>
      <w:r>
        <w:rPr>
          <w:rFonts w:ascii="Times New Roman"/>
          <w:b w:val="false"/>
          <w:i w:val="false"/>
          <w:color w:val="000000"/>
          <w:sz w:val="28"/>
        </w:rPr>
        <w:t>
      "8. Департаменттің заңды мекенжайы: Қазақстан Республикасы, 100600, Ұлытау облысы, Жезқазған қаласы, Шевченко көшесі, 36-үй.";</w:t>
      </w:r>
    </w:p>
    <w:bookmarkEnd w:id="65"/>
    <w:bookmarkStart w:name="z76" w:id="6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37) тармақшасы</w:t>
      </w:r>
      <w:r>
        <w:rPr>
          <w:rFonts w:ascii="Times New Roman"/>
          <w:b w:val="false"/>
          <w:i w:val="false"/>
          <w:color w:val="000000"/>
          <w:sz w:val="28"/>
        </w:rPr>
        <w:t xml:space="preserve"> жаңа редакцияда жазылсын:</w:t>
      </w:r>
    </w:p>
    <w:bookmarkEnd w:id="66"/>
    <w:bookmarkStart w:name="z77" w:id="67"/>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67"/>
    <w:bookmarkStart w:name="z78" w:id="68"/>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Бәсекелестікті құқықтық реттеу басқармасы заңнамада белгіленген тәртіппен:</w:t>
      </w:r>
    </w:p>
    <w:bookmarkEnd w:id="68"/>
    <w:bookmarkStart w:name="z79" w:id="69"/>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69"/>
    <w:bookmarkStart w:name="z80" w:id="70"/>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End w:id="70"/>
    <w:bookmarkStart w:name="z81" w:id="71"/>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аумақтық бөлімшелері осы бұйрықтан туындайтын қажетті шараларды қабылдасын.</w:t>
      </w:r>
    </w:p>
    <w:bookmarkEnd w:id="71"/>
    <w:bookmarkStart w:name="z82" w:id="72"/>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